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50" w:rsidRDefault="00136750" w:rsidP="00136750">
      <w:pPr>
        <w:pStyle w:val="a3"/>
        <w:rPr>
          <w:rFonts w:ascii="Times New Roman" w:hAnsi="Times New Roman"/>
          <w:sz w:val="28"/>
          <w:szCs w:val="28"/>
        </w:rPr>
      </w:pPr>
    </w:p>
    <w:p w:rsidR="00136750" w:rsidRDefault="00136750" w:rsidP="00136750">
      <w:pPr>
        <w:pStyle w:val="a3"/>
        <w:rPr>
          <w:rFonts w:ascii="Times New Roman" w:hAnsi="Times New Roman"/>
          <w:sz w:val="28"/>
          <w:szCs w:val="28"/>
        </w:rPr>
      </w:pPr>
    </w:p>
    <w:p w:rsidR="00E63B99" w:rsidRPr="009B0159" w:rsidRDefault="00E63B99" w:rsidP="00E63B99">
      <w:pPr>
        <w:shd w:val="clear" w:color="auto" w:fill="FFFFFF"/>
        <w:spacing w:line="413" w:lineRule="exac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bookmarkStart w:id="0" w:name="_GoBack"/>
      <w:r w:rsidRPr="009B0159">
        <w:rPr>
          <w:rFonts w:ascii="Times New Roman CYR" w:hAnsi="Times New Roman CYR" w:cs="Times New Roman CYR"/>
          <w:sz w:val="28"/>
          <w:szCs w:val="28"/>
        </w:rPr>
        <w:t>АДМИНИСТРАЦИЯ СУСАНИНСКОГО СЕЛЬСКОГО ПОСЕЛЕНИЯ</w:t>
      </w:r>
    </w:p>
    <w:p w:rsidR="00E63B99" w:rsidRPr="009B0159" w:rsidRDefault="00E63B99" w:rsidP="00E63B99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9B0159"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:rsidR="00E63B99" w:rsidRPr="009B0159" w:rsidRDefault="00E63B99" w:rsidP="00E63B99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63B99" w:rsidRPr="009B0159" w:rsidRDefault="00E63B99" w:rsidP="00E63B99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9B0159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E63B99" w:rsidRPr="009B0159" w:rsidRDefault="00E63B99" w:rsidP="00E63B99">
      <w:pPr>
        <w:widowControl w:val="0"/>
        <w:tabs>
          <w:tab w:val="left" w:pos="4500"/>
        </w:tabs>
        <w:adjustRightInd w:val="0"/>
        <w:rPr>
          <w:rFonts w:eastAsia="Calibri"/>
          <w:sz w:val="28"/>
          <w:szCs w:val="28"/>
        </w:rPr>
      </w:pPr>
    </w:p>
    <w:p w:rsidR="00E63B99" w:rsidRPr="009B0159" w:rsidRDefault="00E63B99" w:rsidP="00E63B99">
      <w:pPr>
        <w:widowControl w:val="0"/>
        <w:tabs>
          <w:tab w:val="left" w:pos="4500"/>
        </w:tabs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29</w:t>
      </w:r>
      <w:r w:rsidRPr="009B0159">
        <w:rPr>
          <w:rFonts w:eastAsia="Calibri"/>
          <w:sz w:val="28"/>
          <w:szCs w:val="28"/>
        </w:rPr>
        <w:t xml:space="preserve">.02.2016      №         </w:t>
      </w:r>
      <w:r>
        <w:rPr>
          <w:rFonts w:eastAsia="Calibri"/>
          <w:sz w:val="28"/>
          <w:szCs w:val="28"/>
        </w:rPr>
        <w:t xml:space="preserve"> 27</w:t>
      </w:r>
      <w:r w:rsidRPr="009B0159">
        <w:rPr>
          <w:rFonts w:eastAsia="Calibri"/>
          <w:sz w:val="28"/>
          <w:szCs w:val="28"/>
        </w:rPr>
        <w:t>-па</w:t>
      </w:r>
    </w:p>
    <w:p w:rsidR="00E63B99" w:rsidRPr="009B0159" w:rsidRDefault="00E63B99" w:rsidP="00E63B99">
      <w:pPr>
        <w:widowControl w:val="0"/>
        <w:tabs>
          <w:tab w:val="left" w:pos="4500"/>
        </w:tabs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B0159">
        <w:rPr>
          <w:rFonts w:eastAsia="Calibri"/>
          <w:sz w:val="28"/>
          <w:szCs w:val="28"/>
        </w:rPr>
        <w:t xml:space="preserve">                         с. Сусанино</w:t>
      </w:r>
    </w:p>
    <w:bookmarkEnd w:id="0"/>
    <w:p w:rsidR="00136750" w:rsidRDefault="00136750" w:rsidP="00136750">
      <w:pPr>
        <w:pStyle w:val="a3"/>
        <w:rPr>
          <w:rFonts w:ascii="Times New Roman" w:hAnsi="Times New Roman"/>
          <w:sz w:val="28"/>
          <w:szCs w:val="28"/>
        </w:rPr>
      </w:pPr>
    </w:p>
    <w:p w:rsidR="00136750" w:rsidRDefault="00136750" w:rsidP="00136750">
      <w:pPr>
        <w:pStyle w:val="a3"/>
        <w:rPr>
          <w:rFonts w:ascii="Times New Roman" w:hAnsi="Times New Roman"/>
          <w:sz w:val="28"/>
          <w:szCs w:val="28"/>
        </w:rPr>
      </w:pPr>
    </w:p>
    <w:p w:rsidR="00136750" w:rsidRDefault="00136750" w:rsidP="00136750">
      <w:pPr>
        <w:pStyle w:val="a3"/>
        <w:rPr>
          <w:rFonts w:ascii="Times New Roman" w:hAnsi="Times New Roman"/>
          <w:sz w:val="28"/>
          <w:szCs w:val="28"/>
        </w:rPr>
      </w:pPr>
    </w:p>
    <w:p w:rsidR="00136750" w:rsidRDefault="00136750" w:rsidP="00136750"/>
    <w:p w:rsidR="00136750" w:rsidRDefault="00136750" w:rsidP="00136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36750" w:rsidRDefault="00136750" w:rsidP="0013675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«Доступное жильё гражданам, нуждающимся в улучшении жилищных условий, проживающим на терри</w:t>
      </w:r>
      <w:r w:rsidR="00C40719">
        <w:rPr>
          <w:sz w:val="28"/>
          <w:szCs w:val="28"/>
        </w:rPr>
        <w:t>тории Сусанинского сельского поселения</w:t>
      </w:r>
      <w:r>
        <w:rPr>
          <w:sz w:val="28"/>
          <w:szCs w:val="28"/>
        </w:rPr>
        <w:t xml:space="preserve"> Ульчского муниципального района Хабаровского края в 2015-2017 годах и на период до 2020  года»</w:t>
      </w:r>
    </w:p>
    <w:p w:rsidR="00136750" w:rsidRDefault="00136750" w:rsidP="00136750">
      <w:pPr>
        <w:jc w:val="both"/>
        <w:rPr>
          <w:sz w:val="28"/>
          <w:szCs w:val="28"/>
        </w:rPr>
      </w:pPr>
    </w:p>
    <w:p w:rsidR="00136750" w:rsidRDefault="00136750" w:rsidP="001367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мероприятий федеральной целевой программы «Устойчивое развитие сельских территорий на 2014 - 2017 годы и на период до  2020 года», на основании устава </w:t>
      </w:r>
      <w:r w:rsidR="00C40719">
        <w:rPr>
          <w:sz w:val="28"/>
          <w:szCs w:val="28"/>
        </w:rPr>
        <w:t xml:space="preserve">Сусанинского </w:t>
      </w:r>
      <w:r>
        <w:rPr>
          <w:sz w:val="28"/>
          <w:szCs w:val="28"/>
        </w:rPr>
        <w:t>сельского поселения, администрация сельского поселения</w:t>
      </w:r>
    </w:p>
    <w:p w:rsidR="00136750" w:rsidRDefault="00136750" w:rsidP="0013675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36750" w:rsidRDefault="00136750" w:rsidP="00136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прилагаемую муниципальную программу «Доступное жильё гражданам, нуждающимся в улучшении жилищных условий, проживающим на территории</w:t>
      </w:r>
      <w:r w:rsidR="00C40719">
        <w:rPr>
          <w:sz w:val="28"/>
          <w:szCs w:val="28"/>
        </w:rPr>
        <w:t xml:space="preserve"> Сусанинского </w:t>
      </w:r>
      <w:r>
        <w:rPr>
          <w:sz w:val="28"/>
          <w:szCs w:val="28"/>
        </w:rPr>
        <w:t xml:space="preserve"> с</w:t>
      </w:r>
      <w:r w:rsidR="00C40719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 Ульчского муниципального района Хабаровского края в 201</w:t>
      </w:r>
      <w:r w:rsidR="00C40719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9C0D57">
        <w:rPr>
          <w:sz w:val="28"/>
          <w:szCs w:val="28"/>
        </w:rPr>
        <w:t>8</w:t>
      </w:r>
      <w:r>
        <w:rPr>
          <w:sz w:val="28"/>
          <w:szCs w:val="28"/>
        </w:rPr>
        <w:t xml:space="preserve"> годах и на период до 2020  года».</w:t>
      </w:r>
    </w:p>
    <w:p w:rsidR="00136750" w:rsidRDefault="00136750" w:rsidP="00136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0719">
        <w:rPr>
          <w:sz w:val="28"/>
          <w:szCs w:val="28"/>
        </w:rPr>
        <w:t>2.С</w:t>
      </w:r>
      <w:r>
        <w:rPr>
          <w:sz w:val="28"/>
          <w:szCs w:val="28"/>
        </w:rPr>
        <w:t xml:space="preserve">пециалисту по финансовой работе администрации сельского поселения  </w:t>
      </w:r>
      <w:r w:rsidR="00C40719">
        <w:rPr>
          <w:sz w:val="28"/>
          <w:szCs w:val="28"/>
        </w:rPr>
        <w:t xml:space="preserve">В.А. </w:t>
      </w:r>
      <w:r w:rsidR="00C6097E">
        <w:rPr>
          <w:sz w:val="28"/>
          <w:szCs w:val="28"/>
        </w:rPr>
        <w:t>Вавило</w:t>
      </w:r>
      <w:r w:rsidR="00C40719">
        <w:rPr>
          <w:sz w:val="28"/>
          <w:szCs w:val="28"/>
        </w:rPr>
        <w:t>вой,</w:t>
      </w:r>
      <w:r>
        <w:rPr>
          <w:sz w:val="28"/>
          <w:szCs w:val="28"/>
        </w:rPr>
        <w:t xml:space="preserve">  при составлении бюджета сельского поселения предусмотреть  финансирование муниципальной программы «Доступное жильё гражданам, нуждающимся в улучшении жилищных условий, проживающим на территории</w:t>
      </w:r>
      <w:r w:rsidR="00C6097E">
        <w:rPr>
          <w:sz w:val="28"/>
          <w:szCs w:val="28"/>
        </w:rPr>
        <w:t xml:space="preserve"> Сусанинского </w:t>
      </w:r>
      <w:r>
        <w:rPr>
          <w:sz w:val="28"/>
          <w:szCs w:val="28"/>
        </w:rPr>
        <w:t xml:space="preserve"> се</w:t>
      </w:r>
      <w:r w:rsidR="00C6097E">
        <w:rPr>
          <w:sz w:val="28"/>
          <w:szCs w:val="28"/>
        </w:rPr>
        <w:t xml:space="preserve">льского поселения </w:t>
      </w:r>
      <w:r>
        <w:rPr>
          <w:sz w:val="28"/>
          <w:szCs w:val="28"/>
        </w:rPr>
        <w:t>Ульчского муниципального района Хабаровского края в 201</w:t>
      </w:r>
      <w:r w:rsidR="00C40719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9C0D57">
        <w:rPr>
          <w:sz w:val="28"/>
          <w:szCs w:val="28"/>
        </w:rPr>
        <w:t>8</w:t>
      </w:r>
      <w:r>
        <w:rPr>
          <w:sz w:val="28"/>
          <w:szCs w:val="28"/>
        </w:rPr>
        <w:t xml:space="preserve"> годах и на период до 2020  года». Производить финансирование программы  в пределах ассигнований на очередной финансовый год.</w:t>
      </w:r>
    </w:p>
    <w:p w:rsidR="00136750" w:rsidRDefault="00136750" w:rsidP="00136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опубликовать в информационном листке органа местного самоуправления  «</w:t>
      </w:r>
      <w:r w:rsidR="00C40719">
        <w:rPr>
          <w:sz w:val="28"/>
          <w:szCs w:val="28"/>
        </w:rPr>
        <w:t>Сусанинский вестник</w:t>
      </w:r>
      <w:r>
        <w:rPr>
          <w:sz w:val="28"/>
          <w:szCs w:val="28"/>
        </w:rPr>
        <w:t>» и разместить на официальном сайте администрации</w:t>
      </w:r>
      <w:r w:rsidR="00C40719">
        <w:rPr>
          <w:sz w:val="28"/>
          <w:szCs w:val="28"/>
        </w:rPr>
        <w:t xml:space="preserve"> Сусанинского сельского поселения</w:t>
      </w:r>
      <w:r>
        <w:rPr>
          <w:sz w:val="28"/>
          <w:szCs w:val="28"/>
        </w:rPr>
        <w:t>.</w:t>
      </w:r>
    </w:p>
    <w:p w:rsidR="009C0D57" w:rsidRDefault="009C0D57" w:rsidP="00136750">
      <w:pPr>
        <w:jc w:val="both"/>
        <w:rPr>
          <w:sz w:val="28"/>
          <w:szCs w:val="28"/>
        </w:rPr>
      </w:pPr>
    </w:p>
    <w:p w:rsidR="009C0D57" w:rsidRDefault="009C0D57" w:rsidP="00136750">
      <w:pPr>
        <w:jc w:val="both"/>
        <w:rPr>
          <w:sz w:val="28"/>
          <w:szCs w:val="28"/>
        </w:rPr>
      </w:pPr>
    </w:p>
    <w:p w:rsidR="009C0D57" w:rsidRDefault="009C0D57" w:rsidP="00136750">
      <w:pPr>
        <w:jc w:val="both"/>
        <w:rPr>
          <w:sz w:val="28"/>
          <w:szCs w:val="28"/>
        </w:rPr>
      </w:pPr>
    </w:p>
    <w:p w:rsidR="009C0D57" w:rsidRDefault="009C0D57" w:rsidP="00136750">
      <w:pPr>
        <w:jc w:val="both"/>
        <w:rPr>
          <w:sz w:val="28"/>
          <w:szCs w:val="28"/>
        </w:rPr>
      </w:pPr>
    </w:p>
    <w:p w:rsidR="00C40719" w:rsidRDefault="00C40719" w:rsidP="00136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6750">
        <w:rPr>
          <w:sz w:val="28"/>
          <w:szCs w:val="28"/>
        </w:rPr>
        <w:t xml:space="preserve">4. </w:t>
      </w:r>
      <w:proofErr w:type="gramStart"/>
      <w:r w:rsidR="00136750">
        <w:rPr>
          <w:sz w:val="28"/>
          <w:szCs w:val="28"/>
        </w:rPr>
        <w:t>Контроль за</w:t>
      </w:r>
      <w:proofErr w:type="gramEnd"/>
      <w:r w:rsidR="001367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36750" w:rsidRDefault="00C40719" w:rsidP="00136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6750">
        <w:rPr>
          <w:sz w:val="28"/>
          <w:szCs w:val="28"/>
        </w:rPr>
        <w:t>5.Настоящее постановление вступает в силу после его официального опубликования (обнародования).</w:t>
      </w:r>
    </w:p>
    <w:p w:rsidR="00E63B99" w:rsidRDefault="00E63B99" w:rsidP="00136750">
      <w:pPr>
        <w:jc w:val="both"/>
        <w:rPr>
          <w:sz w:val="28"/>
          <w:szCs w:val="28"/>
        </w:rPr>
      </w:pPr>
    </w:p>
    <w:p w:rsidR="00E63B99" w:rsidRDefault="00E63B99" w:rsidP="00136750">
      <w:pPr>
        <w:jc w:val="both"/>
        <w:rPr>
          <w:sz w:val="28"/>
          <w:szCs w:val="28"/>
        </w:rPr>
      </w:pPr>
    </w:p>
    <w:p w:rsidR="009C0D57" w:rsidRDefault="009C0D57" w:rsidP="00136750">
      <w:pPr>
        <w:jc w:val="both"/>
        <w:rPr>
          <w:sz w:val="28"/>
          <w:szCs w:val="28"/>
        </w:rPr>
      </w:pPr>
    </w:p>
    <w:p w:rsidR="009C0D57" w:rsidRDefault="009C0D57" w:rsidP="00136750">
      <w:pPr>
        <w:jc w:val="both"/>
        <w:rPr>
          <w:sz w:val="28"/>
        </w:rPr>
      </w:pPr>
      <w:r>
        <w:rPr>
          <w:sz w:val="28"/>
          <w:szCs w:val="28"/>
        </w:rPr>
        <w:t>И. о. г</w:t>
      </w:r>
      <w:r w:rsidR="00136750">
        <w:rPr>
          <w:sz w:val="28"/>
        </w:rPr>
        <w:t>лав</w:t>
      </w:r>
      <w:r>
        <w:rPr>
          <w:sz w:val="28"/>
        </w:rPr>
        <w:t>ы</w:t>
      </w:r>
      <w:r w:rsidR="00136750">
        <w:rPr>
          <w:sz w:val="28"/>
        </w:rPr>
        <w:t xml:space="preserve"> </w:t>
      </w:r>
    </w:p>
    <w:p w:rsidR="00136750" w:rsidRPr="009C0D57" w:rsidRDefault="009C0D57" w:rsidP="00136750">
      <w:pPr>
        <w:jc w:val="both"/>
        <w:rPr>
          <w:sz w:val="28"/>
          <w:szCs w:val="28"/>
        </w:rPr>
      </w:pPr>
      <w:r>
        <w:rPr>
          <w:sz w:val="28"/>
        </w:rPr>
        <w:t xml:space="preserve">Сусанинского </w:t>
      </w:r>
      <w:r w:rsidR="00136750">
        <w:rPr>
          <w:sz w:val="28"/>
        </w:rPr>
        <w:t xml:space="preserve">сельского поселения                                        </w:t>
      </w:r>
      <w:r>
        <w:rPr>
          <w:sz w:val="28"/>
        </w:rPr>
        <w:t xml:space="preserve">    </w:t>
      </w:r>
      <w:r w:rsidR="00136750">
        <w:rPr>
          <w:sz w:val="28"/>
        </w:rPr>
        <w:t xml:space="preserve">    </w:t>
      </w:r>
      <w:r>
        <w:rPr>
          <w:sz w:val="28"/>
        </w:rPr>
        <w:t>О.Л. Авдякова</w:t>
      </w: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136750" w:rsidRDefault="00136750" w:rsidP="00136750">
      <w:pPr>
        <w:ind w:left="5387" w:firstLine="6"/>
      </w:pPr>
    </w:p>
    <w:p w:rsidR="009C0D57" w:rsidRDefault="009C0D57" w:rsidP="009C0D57"/>
    <w:p w:rsidR="009C0D57" w:rsidRDefault="009C0D57" w:rsidP="009C0D57"/>
    <w:p w:rsidR="00136750" w:rsidRPr="009C0D57" w:rsidRDefault="00136750" w:rsidP="00136750">
      <w:pPr>
        <w:ind w:left="5387" w:firstLine="6"/>
        <w:rPr>
          <w:sz w:val="20"/>
          <w:szCs w:val="20"/>
        </w:rPr>
      </w:pPr>
      <w:r w:rsidRPr="009C0D57">
        <w:rPr>
          <w:sz w:val="20"/>
          <w:szCs w:val="20"/>
        </w:rPr>
        <w:t>УТВЕРЖДЕНА</w:t>
      </w:r>
    </w:p>
    <w:p w:rsidR="00136750" w:rsidRPr="009C0D57" w:rsidRDefault="00136750" w:rsidP="00136750">
      <w:pPr>
        <w:ind w:left="5387" w:firstLine="6"/>
        <w:rPr>
          <w:sz w:val="20"/>
          <w:szCs w:val="20"/>
        </w:rPr>
      </w:pPr>
      <w:r w:rsidRPr="009C0D57">
        <w:rPr>
          <w:sz w:val="20"/>
          <w:szCs w:val="20"/>
        </w:rPr>
        <w:t xml:space="preserve">постановлением администрации </w:t>
      </w:r>
    </w:p>
    <w:p w:rsidR="00136750" w:rsidRPr="009C0D57" w:rsidRDefault="009C0D57" w:rsidP="009C0D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Сусанинского </w:t>
      </w:r>
      <w:r w:rsidR="00136750" w:rsidRPr="009C0D57">
        <w:rPr>
          <w:sz w:val="20"/>
          <w:szCs w:val="20"/>
        </w:rPr>
        <w:t>сельского поселения</w:t>
      </w:r>
    </w:p>
    <w:p w:rsidR="00136750" w:rsidRPr="009C0D57" w:rsidRDefault="00136750" w:rsidP="009C0D57">
      <w:pPr>
        <w:rPr>
          <w:sz w:val="20"/>
          <w:szCs w:val="20"/>
        </w:rPr>
      </w:pPr>
    </w:p>
    <w:p w:rsidR="00136750" w:rsidRPr="009C0D57" w:rsidRDefault="00136750" w:rsidP="00136750">
      <w:pPr>
        <w:ind w:left="5387" w:firstLine="6"/>
        <w:rPr>
          <w:sz w:val="20"/>
          <w:szCs w:val="20"/>
        </w:rPr>
      </w:pPr>
      <w:r w:rsidRPr="009C0D57">
        <w:rPr>
          <w:sz w:val="20"/>
          <w:szCs w:val="20"/>
        </w:rPr>
        <w:t xml:space="preserve">от </w:t>
      </w:r>
      <w:r w:rsidR="009C0D57">
        <w:rPr>
          <w:sz w:val="20"/>
          <w:szCs w:val="20"/>
        </w:rPr>
        <w:t>29.</w:t>
      </w:r>
      <w:r w:rsidRPr="009C0D57">
        <w:rPr>
          <w:sz w:val="20"/>
          <w:szCs w:val="20"/>
        </w:rPr>
        <w:t>0</w:t>
      </w:r>
      <w:r w:rsidR="009C0D57">
        <w:rPr>
          <w:sz w:val="20"/>
          <w:szCs w:val="20"/>
        </w:rPr>
        <w:t>2</w:t>
      </w:r>
      <w:r w:rsidRPr="009C0D57">
        <w:rPr>
          <w:sz w:val="20"/>
          <w:szCs w:val="20"/>
        </w:rPr>
        <w:t>.201</w:t>
      </w:r>
      <w:r w:rsidR="009C0D57">
        <w:rPr>
          <w:sz w:val="20"/>
          <w:szCs w:val="20"/>
        </w:rPr>
        <w:t>6</w:t>
      </w:r>
      <w:r w:rsidRPr="009C0D57">
        <w:rPr>
          <w:sz w:val="20"/>
          <w:szCs w:val="20"/>
        </w:rPr>
        <w:t xml:space="preserve"> № </w:t>
      </w:r>
      <w:r w:rsidR="009C0D57">
        <w:rPr>
          <w:sz w:val="20"/>
          <w:szCs w:val="20"/>
        </w:rPr>
        <w:t>27</w:t>
      </w:r>
      <w:r w:rsidRPr="009C0D57">
        <w:rPr>
          <w:sz w:val="20"/>
          <w:szCs w:val="20"/>
        </w:rPr>
        <w:t>-па</w:t>
      </w:r>
    </w:p>
    <w:p w:rsidR="00136750" w:rsidRPr="009C0D57" w:rsidRDefault="00136750" w:rsidP="00136750">
      <w:pPr>
        <w:jc w:val="center"/>
        <w:rPr>
          <w:sz w:val="20"/>
          <w:szCs w:val="20"/>
        </w:rPr>
      </w:pPr>
      <w:r w:rsidRPr="009C0D57">
        <w:rPr>
          <w:sz w:val="20"/>
          <w:szCs w:val="20"/>
        </w:rPr>
        <w:t> </w:t>
      </w:r>
    </w:p>
    <w:p w:rsidR="00136750" w:rsidRDefault="00136750" w:rsidP="00136750">
      <w:pPr>
        <w:jc w:val="center"/>
      </w:pPr>
      <w:r>
        <w:t>Муниципальная программа</w:t>
      </w:r>
    </w:p>
    <w:p w:rsidR="00136750" w:rsidRDefault="00136750" w:rsidP="00136750">
      <w:pPr>
        <w:jc w:val="center"/>
      </w:pPr>
      <w:r>
        <w:t xml:space="preserve">«Доступное жильё гражданам, нуждающимся в улучшении жилищных условий, проживающих на территории </w:t>
      </w:r>
      <w:r w:rsidR="009C0D57">
        <w:t xml:space="preserve">Сусанинского </w:t>
      </w:r>
      <w:r>
        <w:t>се</w:t>
      </w:r>
      <w:r w:rsidR="009C0D57">
        <w:t xml:space="preserve">льского поселения </w:t>
      </w:r>
    </w:p>
    <w:p w:rsidR="00136750" w:rsidRDefault="00136750" w:rsidP="00136750">
      <w:pPr>
        <w:jc w:val="center"/>
      </w:pPr>
      <w:r>
        <w:t>Ульчского муниципального района Хабаровского края в 201</w:t>
      </w:r>
      <w:r w:rsidR="009C0D57">
        <w:t>6</w:t>
      </w:r>
      <w:r>
        <w:t>-201</w:t>
      </w:r>
      <w:r w:rsidR="009C0D57">
        <w:t>8</w:t>
      </w:r>
      <w:r>
        <w:t xml:space="preserve"> годах </w:t>
      </w:r>
    </w:p>
    <w:p w:rsidR="00136750" w:rsidRDefault="00136750" w:rsidP="00136750">
      <w:pPr>
        <w:jc w:val="center"/>
      </w:pPr>
      <w:r>
        <w:t>и на период до 2020  года»</w:t>
      </w:r>
    </w:p>
    <w:p w:rsidR="00136750" w:rsidRDefault="00136750" w:rsidP="00136750">
      <w:pPr>
        <w:jc w:val="center"/>
      </w:pPr>
    </w:p>
    <w:p w:rsidR="00136750" w:rsidRDefault="00136750" w:rsidP="00136750">
      <w:pPr>
        <w:jc w:val="center"/>
      </w:pPr>
      <w:r>
        <w:t xml:space="preserve">Паспорт программы </w:t>
      </w:r>
    </w:p>
    <w:p w:rsidR="00136750" w:rsidRDefault="00136750" w:rsidP="00136750">
      <w:pPr>
        <w:jc w:val="center"/>
      </w:pPr>
    </w:p>
    <w:tbl>
      <w:tblPr>
        <w:tblW w:w="499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609"/>
        <w:gridCol w:w="6183"/>
      </w:tblGrid>
      <w:tr w:rsidR="00136750" w:rsidTr="00136750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  <w:jc w:val="center"/>
            </w:pPr>
            <w:r>
              <w:t>№</w:t>
            </w:r>
          </w:p>
          <w:p w:rsidR="00136750" w:rsidRDefault="00136750">
            <w:pPr>
              <w:spacing w:before="100" w:beforeAutospacing="1" w:after="100" w:afterAutospacing="1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  <w:jc w:val="center"/>
            </w:pPr>
            <w:r>
              <w:t>Наименование программы</w:t>
            </w:r>
          </w:p>
        </w:tc>
        <w:tc>
          <w:tcPr>
            <w:tcW w:w="3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 w:rsidP="009C0D57">
            <w:pPr>
              <w:spacing w:before="100" w:beforeAutospacing="1" w:after="100" w:afterAutospacing="1"/>
              <w:jc w:val="both"/>
            </w:pPr>
            <w:r>
              <w:t>Муниципальная  программа «Доступное жильё гражданам, нуждающимся в улучшении жилищных условий, проживающих на территории</w:t>
            </w:r>
            <w:r w:rsidR="009C0D57">
              <w:t xml:space="preserve"> Сусанинского </w:t>
            </w:r>
            <w:r>
              <w:t xml:space="preserve"> сельского поселения  Ульчского муниципального района Хабаровского края в 201</w:t>
            </w:r>
            <w:r w:rsidR="009C0D57">
              <w:t>6</w:t>
            </w:r>
            <w:r>
              <w:t>-201</w:t>
            </w:r>
            <w:r w:rsidR="009C0D57">
              <w:t>8</w:t>
            </w:r>
            <w:r>
              <w:t xml:space="preserve"> годах и на период до 2020 года» (далее - Программа)</w:t>
            </w:r>
          </w:p>
        </w:tc>
      </w:tr>
      <w:tr w:rsidR="00136750" w:rsidTr="00136750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</w:pPr>
            <w:r>
              <w:t>Основание для разработки программы</w:t>
            </w:r>
          </w:p>
        </w:tc>
        <w:tc>
          <w:tcPr>
            <w:tcW w:w="3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 w:rsidP="009C0D57">
            <w:pPr>
              <w:jc w:val="both"/>
            </w:pPr>
            <w:r>
              <w:t xml:space="preserve">Поручение </w:t>
            </w:r>
            <w:r w:rsidR="009C0D57">
              <w:t xml:space="preserve">и. о. </w:t>
            </w:r>
            <w:r>
              <w:t xml:space="preserve">главы сельского поселения </w:t>
            </w:r>
            <w:r w:rsidR="009C0D57">
              <w:t xml:space="preserve">– О.Л. Авдякова </w:t>
            </w:r>
          </w:p>
        </w:tc>
      </w:tr>
      <w:tr w:rsidR="00136750" w:rsidTr="00136750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</w:pPr>
            <w:r>
              <w:t>Заказчик Программы</w:t>
            </w:r>
          </w:p>
        </w:tc>
        <w:tc>
          <w:tcPr>
            <w:tcW w:w="3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 w:rsidP="008D4979">
            <w:pPr>
              <w:spacing w:before="100" w:beforeAutospacing="1" w:after="100" w:afterAutospacing="1"/>
            </w:pPr>
            <w:r>
              <w:t>Администрация</w:t>
            </w:r>
            <w:r w:rsidR="008D4979">
              <w:t xml:space="preserve"> Сусанинского </w:t>
            </w:r>
            <w:r>
              <w:t xml:space="preserve"> сельского поселения Ульчского муниципального района Хабаровского края</w:t>
            </w:r>
          </w:p>
        </w:tc>
      </w:tr>
      <w:tr w:rsidR="00136750" w:rsidTr="00136750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</w:pPr>
            <w:r>
              <w:t>Разработчики Программы</w:t>
            </w:r>
          </w:p>
        </w:tc>
        <w:tc>
          <w:tcPr>
            <w:tcW w:w="3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</w:pPr>
            <w:r>
              <w:t xml:space="preserve">администрация сельского поселения </w:t>
            </w:r>
          </w:p>
        </w:tc>
      </w:tr>
      <w:tr w:rsidR="00136750" w:rsidTr="00136750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</w:pPr>
            <w:r>
              <w:t>Руководитель Программы</w:t>
            </w:r>
          </w:p>
        </w:tc>
        <w:tc>
          <w:tcPr>
            <w:tcW w:w="3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</w:pPr>
            <w:r>
              <w:t xml:space="preserve">Глава сельского поселения </w:t>
            </w:r>
          </w:p>
        </w:tc>
      </w:tr>
      <w:tr w:rsidR="00136750" w:rsidTr="00136750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</w:pPr>
            <w:r>
              <w:t>Исполнители Программы</w:t>
            </w:r>
          </w:p>
        </w:tc>
        <w:tc>
          <w:tcPr>
            <w:tcW w:w="3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</w:pPr>
            <w:r>
              <w:t xml:space="preserve">администрация сельского поселения </w:t>
            </w:r>
          </w:p>
        </w:tc>
      </w:tr>
      <w:tr w:rsidR="00136750" w:rsidTr="00136750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</w:pPr>
            <w:r>
              <w:t>Основные цели и задачи Программы</w:t>
            </w:r>
          </w:p>
        </w:tc>
        <w:tc>
          <w:tcPr>
            <w:tcW w:w="3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jc w:val="both"/>
            </w:pPr>
            <w:r>
              <w:t>Целью Программы является обеспечение населения, проживающего в сельской местности   доступным и комфортным жильем путем участия (софинансирования) в строительстве (реконструкции) жилья.</w:t>
            </w:r>
          </w:p>
          <w:p w:rsidR="00136750" w:rsidRDefault="00136750">
            <w:pPr>
              <w:jc w:val="both"/>
            </w:pPr>
            <w:r>
              <w:t>Задачи программы:</w:t>
            </w:r>
          </w:p>
          <w:p w:rsidR="00136750" w:rsidRDefault="00136750">
            <w:pPr>
              <w:jc w:val="both"/>
            </w:pPr>
            <w:r>
              <w:t>- переселение из аварийного, ветхого  жилищного фонда, капитальный ремонт и реконструкция зданий или их снос и строительство нового жилья;</w:t>
            </w:r>
          </w:p>
          <w:p w:rsidR="00136750" w:rsidRDefault="00136750">
            <w:pPr>
              <w:jc w:val="both"/>
            </w:pPr>
            <w:r>
              <w:t>- оказание адресной поддержки отдельным категориям граждан, направленной на улучшение жилищных условий.</w:t>
            </w:r>
          </w:p>
        </w:tc>
      </w:tr>
      <w:tr w:rsidR="00136750" w:rsidTr="00136750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  <w:jc w:val="center"/>
            </w:pPr>
            <w:r>
              <w:t>7.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</w:pPr>
            <w:r>
              <w:t>Сроки реализации Программы</w:t>
            </w:r>
          </w:p>
        </w:tc>
        <w:tc>
          <w:tcPr>
            <w:tcW w:w="3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r>
              <w:t>201</w:t>
            </w:r>
            <w:r w:rsidR="008D4979">
              <w:t>6</w:t>
            </w:r>
            <w:r>
              <w:t xml:space="preserve"> - 2020 годы:</w:t>
            </w:r>
          </w:p>
          <w:p w:rsidR="00136750" w:rsidRDefault="00136750">
            <w:r>
              <w:t>I этап - 201</w:t>
            </w:r>
            <w:r w:rsidR="008D4979">
              <w:t>6</w:t>
            </w:r>
            <w:r>
              <w:t xml:space="preserve"> - 201</w:t>
            </w:r>
            <w:r w:rsidR="008D4979">
              <w:t>8</w:t>
            </w:r>
            <w:r>
              <w:t xml:space="preserve"> годы; </w:t>
            </w:r>
          </w:p>
          <w:p w:rsidR="00136750" w:rsidRDefault="00136750" w:rsidP="008D4979">
            <w:r>
              <w:t>2 этап - 201</w:t>
            </w:r>
            <w:r w:rsidR="008D4979">
              <w:t>9</w:t>
            </w:r>
            <w:r>
              <w:t xml:space="preserve"> - 2020 годы</w:t>
            </w:r>
          </w:p>
        </w:tc>
      </w:tr>
      <w:tr w:rsidR="00136750" w:rsidTr="00136750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/>
              <w:jc w:val="center"/>
            </w:pPr>
            <w:r>
              <w:t>8.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/>
            </w:pPr>
            <w:r>
              <w:t>Участники программы</w:t>
            </w:r>
          </w:p>
        </w:tc>
        <w:tc>
          <w:tcPr>
            <w:tcW w:w="3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/>
              <w:jc w:val="both"/>
            </w:pPr>
            <w:r>
              <w:t> Граждане, в  возрасте с 18 лет, проживающие  в поселении, нуждающиеся в улучшении жилищных условий</w:t>
            </w:r>
          </w:p>
        </w:tc>
      </w:tr>
      <w:tr w:rsidR="00136750" w:rsidTr="00136750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  <w:jc w:val="center"/>
            </w:pPr>
            <w:r>
              <w:t>9.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</w:pPr>
            <w:r>
              <w:t xml:space="preserve">Важнейшие целевые показатели, ожидаемые конечные результаты реализации Программы и показатели социально-экономической </w:t>
            </w:r>
            <w:r>
              <w:lastRenderedPageBreak/>
              <w:t>эффективности</w:t>
            </w:r>
          </w:p>
        </w:tc>
        <w:tc>
          <w:tcPr>
            <w:tcW w:w="3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after="100" w:afterAutospacing="1"/>
              <w:jc w:val="both"/>
            </w:pPr>
            <w:r>
              <w:lastRenderedPageBreak/>
              <w:t>- уровень обеспеченности населения жильем;</w:t>
            </w:r>
          </w:p>
          <w:p w:rsidR="00136750" w:rsidRDefault="00136750">
            <w:pPr>
              <w:spacing w:after="100" w:afterAutospacing="1"/>
              <w:jc w:val="both"/>
            </w:pPr>
            <w:r>
              <w:t>- доля семей, улучшивших свои жилищные условия, в общем количестве состоящих на учете в качестве нуждающихся в улучшении жилищных условий;</w:t>
            </w:r>
          </w:p>
          <w:p w:rsidR="00136750" w:rsidRDefault="00136750">
            <w:pPr>
              <w:spacing w:after="100" w:afterAutospacing="1"/>
              <w:jc w:val="both"/>
            </w:pPr>
            <w:r>
              <w:lastRenderedPageBreak/>
              <w:t>- количество молодых семей, получивших в установленном порядке свидетельство о праве на получение социальной выплаты на строительство (реконструкцию)  жилья </w:t>
            </w:r>
          </w:p>
        </w:tc>
      </w:tr>
      <w:tr w:rsidR="00136750" w:rsidTr="00136750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  <w:jc w:val="center"/>
            </w:pPr>
            <w:r>
              <w:lastRenderedPageBreak/>
              <w:t>10.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</w:pPr>
            <w:r>
              <w:t xml:space="preserve">Система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Программы</w:t>
            </w:r>
          </w:p>
        </w:tc>
        <w:tc>
          <w:tcPr>
            <w:tcW w:w="3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50" w:rsidRDefault="00136750">
            <w:pPr>
              <w:spacing w:before="100" w:beforeAutospacing="1" w:after="100" w:afterAutospacing="1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мероприятий муниципальной программы осуществляет глава сельского поселения «Село Булава»</w:t>
            </w:r>
          </w:p>
        </w:tc>
      </w:tr>
    </w:tbl>
    <w:p w:rsidR="00136750" w:rsidRDefault="00136750" w:rsidP="00136750">
      <w:pPr>
        <w:jc w:val="center"/>
        <w:rPr>
          <w:b/>
          <w:bCs/>
        </w:rPr>
      </w:pPr>
    </w:p>
    <w:p w:rsidR="00136750" w:rsidRDefault="00136750" w:rsidP="00136750">
      <w:pPr>
        <w:jc w:val="center"/>
        <w:rPr>
          <w:b/>
          <w:bCs/>
        </w:rPr>
      </w:pPr>
      <w:r>
        <w:rPr>
          <w:b/>
          <w:bCs/>
        </w:rPr>
        <w:t>1. Описание проблем.</w:t>
      </w:r>
    </w:p>
    <w:p w:rsidR="00136750" w:rsidRDefault="00136750" w:rsidP="00136750">
      <w:pPr>
        <w:jc w:val="center"/>
      </w:pPr>
    </w:p>
    <w:p w:rsidR="00136750" w:rsidRDefault="00136750" w:rsidP="00136750">
      <w:pPr>
        <w:ind w:firstLine="708"/>
        <w:jc w:val="both"/>
      </w:pPr>
      <w:r>
        <w:t xml:space="preserve">В Хабаровском крае ведется активная работа по реализации мероприятий федеральной целевой программы "Устойчивое развитие сельских территорий на 2014 - 2017 годы и на  период до  2020 года",  являющейся механизмом реализации Национального проекта. На территории сельского поселения  успешно реализуются подпрограммы: «Обеспечение молодых семей, проживающих на территории Ульчского района доступным жильем». </w:t>
      </w:r>
    </w:p>
    <w:p w:rsidR="00136750" w:rsidRDefault="00136750" w:rsidP="00136750">
      <w:pPr>
        <w:ind w:firstLine="708"/>
        <w:jc w:val="both"/>
      </w:pPr>
      <w:r>
        <w:t xml:space="preserve">Необходимо, создание комфортных условий жизнедеятельности в сельской местности; стимулирование инвестиционной активности в   агропромышленном комплексе путем формирования позитивного отношения к сельской местности и сельскому образу жизни, создания благоприятных инфраструктурных условий в сельской местности для привлечения и закрепления граждан, в том числе  молодых специалистов, молодых семей. </w:t>
      </w:r>
    </w:p>
    <w:p w:rsidR="00136750" w:rsidRDefault="00136750" w:rsidP="00136750">
      <w:pPr>
        <w:ind w:firstLine="708"/>
        <w:jc w:val="both"/>
      </w:pPr>
      <w:r>
        <w:t>Достойное жилье, являясь одной из базовых ценностей, затрагивающих жизненно важные интересы граждан нашей страны, обеспечивает не только комфортные условия проживания, но также экономическую стабильность и безопасность. Доходы граждан при существующих ценах на рынке недвижимости не позволяют им приобрести жилье исключительно за счет собственных средств. В связи с этим просматривается недостаточная платежеспособность населения, нуждающегося в улучшении жилищных условий.</w:t>
      </w:r>
    </w:p>
    <w:p w:rsidR="00136750" w:rsidRDefault="00136750" w:rsidP="00136750">
      <w:pPr>
        <w:ind w:firstLine="708"/>
        <w:jc w:val="both"/>
      </w:pPr>
      <w:r>
        <w:t>Лишь малая доля семей имеют возможность приобрести или построить жилье с помощью собственных или заемных сре</w:t>
      </w:r>
      <w:proofErr w:type="gramStart"/>
      <w:r>
        <w:t>дств в с</w:t>
      </w:r>
      <w:proofErr w:type="gramEnd"/>
      <w:r>
        <w:t>оответствии с их жилищными потребностями.</w:t>
      </w:r>
    </w:p>
    <w:p w:rsidR="00136750" w:rsidRDefault="00136750" w:rsidP="00136750">
      <w:pPr>
        <w:ind w:firstLine="708"/>
        <w:jc w:val="both"/>
      </w:pPr>
      <w:r>
        <w:t>Основными проблемами приобретения жилья являются: необеспеченность платежеспособного спроса, отсутствие земельных участков, обустроенных инженерной инфраструктурой, высокий уровень цен на вторичном рынке, низкий доход граждан, проживающих в сельской местности. 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в 2 - 3 раза ниже городского уровня.</w:t>
      </w:r>
    </w:p>
    <w:p w:rsidR="00136750" w:rsidRDefault="00136750" w:rsidP="00136750">
      <w:pPr>
        <w:ind w:firstLine="708"/>
        <w:jc w:val="both"/>
      </w:pPr>
      <w:r>
        <w:t>Не могут быть признаны удовлетворительными и темпы обеспечения жильем граждан, молодых семей и молодых специалистов, признанных нуждающимися в улучшении жилищных условий</w:t>
      </w:r>
    </w:p>
    <w:p w:rsidR="00136750" w:rsidRDefault="00136750" w:rsidP="00136750">
      <w:pPr>
        <w:ind w:firstLine="708"/>
        <w:jc w:val="both"/>
      </w:pPr>
      <w:r>
        <w:t>Налоговые поступления в бюджет недостаточны для строительства или приобретения жилых помещений для граждан, нуждающихся в улучшении жилищных условий, проживающих на территории сельского поселения. Таким образом, необеспеченность и недостаточность средств местного бюджета может являться всего лишь составляющей для финансирования жилищной программы.</w:t>
      </w:r>
    </w:p>
    <w:p w:rsidR="00136750" w:rsidRDefault="00136750" w:rsidP="00136750">
      <w:pPr>
        <w:ind w:firstLine="708"/>
        <w:jc w:val="both"/>
      </w:pPr>
      <w:r>
        <w:t>Проблема усугубляется фактором изношенной инфраструктуры поселений, отсутствием рабочих мест требуемой квалификации, что ведет к миграции населения в  города.</w:t>
      </w:r>
    </w:p>
    <w:p w:rsidR="00136750" w:rsidRDefault="00136750" w:rsidP="00136750">
      <w:pPr>
        <w:ind w:firstLine="708"/>
        <w:jc w:val="both"/>
      </w:pPr>
      <w:r>
        <w:t xml:space="preserve">Также сдерживает рост жилищного строительства необеспеченность участков инженерной инфраструктурой - необходимо решение вопросов обновления к населенным пунктам поселения магистральных инженерных сетей и автомобильных дорог, на что в </w:t>
      </w:r>
      <w:r>
        <w:lastRenderedPageBreak/>
        <w:t>поселении нет достаточных ресурсов. Если же решение этих вопросов перекладывать на самих застройщиков, то существенно возрастает себестоимость строящегося жилья, и, следовательно, серьезно снижается его доступность для населения и проект становится убыточным уже в начальной стадии его реализации.</w:t>
      </w:r>
    </w:p>
    <w:p w:rsidR="00136750" w:rsidRDefault="00136750" w:rsidP="00136750">
      <w:pPr>
        <w:ind w:firstLine="708"/>
        <w:jc w:val="both"/>
      </w:pPr>
      <w:r>
        <w:t xml:space="preserve">На территории </w:t>
      </w:r>
      <w:r w:rsidR="003E125A">
        <w:t xml:space="preserve">Сусанинского </w:t>
      </w:r>
      <w:r>
        <w:t>сельского поселения по состоянию на 01.02.201</w:t>
      </w:r>
      <w:r w:rsidR="003E125A">
        <w:t>6</w:t>
      </w:r>
      <w:r>
        <w:t xml:space="preserve"> на учете граждан в качестве нуждающихся в жилых помещениях, предоставляемых по договорам социального найма на общих основаниях, состоят </w:t>
      </w:r>
      <w:r w:rsidR="00F61872">
        <w:t>12</w:t>
      </w:r>
      <w:r w:rsidR="008068FB">
        <w:t>4</w:t>
      </w:r>
      <w:r>
        <w:t xml:space="preserve"> сем</w:t>
      </w:r>
      <w:r w:rsidR="00F61872">
        <w:t>ьи</w:t>
      </w:r>
      <w:r>
        <w:t xml:space="preserve">, что составляет </w:t>
      </w:r>
      <w:r w:rsidR="00F61872">
        <w:t>2</w:t>
      </w:r>
      <w:r>
        <w:t xml:space="preserve">76 человек, соответственно потребность в площади составит </w:t>
      </w:r>
      <w:r w:rsidR="00F61872">
        <w:t>7671</w:t>
      </w:r>
      <w:r>
        <w:t xml:space="preserve"> м</w:t>
      </w:r>
      <w:proofErr w:type="gramStart"/>
      <w:r>
        <w:rPr>
          <w:vertAlign w:val="superscript"/>
        </w:rPr>
        <w:t>2</w:t>
      </w:r>
      <w:proofErr w:type="gramEnd"/>
      <w:r>
        <w:t xml:space="preserve">. Во внеочередном порядке по предусматриваемым законодательством РФ основаниям  на учете состоит </w:t>
      </w:r>
      <w:r w:rsidR="00F61872">
        <w:t>6</w:t>
      </w:r>
      <w:r>
        <w:t xml:space="preserve"> семей, что составляет </w:t>
      </w:r>
      <w:r w:rsidR="00F61872">
        <w:t>29 человек</w:t>
      </w:r>
      <w:r>
        <w:t xml:space="preserve">, соответственно потребность в площади составит </w:t>
      </w:r>
      <w:r w:rsidR="00F61872">
        <w:t>537</w:t>
      </w:r>
      <w:r>
        <w:t xml:space="preserve"> 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136750" w:rsidRDefault="00136750" w:rsidP="00136750">
      <w:pPr>
        <w:ind w:firstLine="708"/>
        <w:jc w:val="both"/>
      </w:pPr>
    </w:p>
    <w:p w:rsidR="00136750" w:rsidRDefault="00136750" w:rsidP="00136750">
      <w:pPr>
        <w:jc w:val="center"/>
        <w:rPr>
          <w:b/>
          <w:bCs/>
        </w:rPr>
      </w:pPr>
      <w:r>
        <w:rPr>
          <w:b/>
          <w:bCs/>
        </w:rPr>
        <w:t>2. Мероприятия исполнения муниципальной  программы.</w:t>
      </w:r>
    </w:p>
    <w:p w:rsidR="00136750" w:rsidRDefault="00136750" w:rsidP="00136750">
      <w:pPr>
        <w:jc w:val="center"/>
      </w:pPr>
    </w:p>
    <w:p w:rsidR="00136750" w:rsidRDefault="00136750" w:rsidP="00136750">
      <w:pPr>
        <w:ind w:firstLine="540"/>
        <w:jc w:val="both"/>
      </w:pPr>
      <w:r>
        <w:rPr>
          <w:b/>
          <w:bCs/>
        </w:rPr>
        <w:t> </w:t>
      </w:r>
      <w:r>
        <w:t>Выполнение мероприятий в рамках Программы носит комплексный характер и включает в себя следующие основные направления:</w:t>
      </w:r>
    </w:p>
    <w:p w:rsidR="00136750" w:rsidRDefault="00136750" w:rsidP="00136750">
      <w:pPr>
        <w:ind w:firstLine="708"/>
        <w:jc w:val="both"/>
      </w:pPr>
      <w:r>
        <w:t>1) По направлению развития жилищного строительства:</w:t>
      </w:r>
    </w:p>
    <w:p w:rsidR="00136750" w:rsidRDefault="00136750" w:rsidP="00136750">
      <w:pPr>
        <w:ind w:firstLine="708"/>
        <w:jc w:val="both"/>
      </w:pPr>
      <w:r>
        <w:t>- расселение жилищного фонда, признанного непригодным для проживания и (или) с высоким уровнем износа, путём строительства нового жилья и (или) реконструкции) квартир;</w:t>
      </w:r>
    </w:p>
    <w:p w:rsidR="00136750" w:rsidRDefault="00136750" w:rsidP="00136750">
      <w:pPr>
        <w:ind w:firstLine="708"/>
        <w:jc w:val="both"/>
      </w:pPr>
      <w:r>
        <w:t>2) По направлению поддержки платежеспособного спроса:</w:t>
      </w:r>
    </w:p>
    <w:p w:rsidR="00136750" w:rsidRDefault="00136750" w:rsidP="00136750">
      <w:pPr>
        <w:ind w:firstLine="708"/>
        <w:jc w:val="both"/>
      </w:pPr>
      <w:r>
        <w:t>- улучшение жилищных условий граждан путем оказания поддержки отдельным категориям граждан, нуждающимся в улучшении их жилищных условий, в частности, молодым и многодетным семьям.</w:t>
      </w:r>
    </w:p>
    <w:p w:rsidR="00136750" w:rsidRDefault="00136750" w:rsidP="00136750">
      <w:pPr>
        <w:ind w:firstLine="708"/>
        <w:jc w:val="both"/>
      </w:pPr>
    </w:p>
    <w:p w:rsidR="00136750" w:rsidRDefault="00136750" w:rsidP="00136750">
      <w:pPr>
        <w:jc w:val="center"/>
        <w:rPr>
          <w:b/>
          <w:bCs/>
        </w:rPr>
      </w:pPr>
      <w:r>
        <w:rPr>
          <w:b/>
          <w:bCs/>
        </w:rPr>
        <w:t>3. Цель и задачи Программы.</w:t>
      </w:r>
    </w:p>
    <w:p w:rsidR="00136750" w:rsidRDefault="00136750" w:rsidP="00136750">
      <w:pPr>
        <w:jc w:val="center"/>
      </w:pPr>
    </w:p>
    <w:p w:rsidR="00136750" w:rsidRDefault="00136750" w:rsidP="00136750">
      <w:pPr>
        <w:ind w:firstLine="540"/>
        <w:jc w:val="both"/>
      </w:pPr>
      <w:r>
        <w:t xml:space="preserve"> Целью Программы является повышение уровня обеспеченности населения, проживающего в сельском поселении доступным и комфортным жильем путем формирования рынка жилья </w:t>
      </w:r>
      <w:proofErr w:type="gramStart"/>
      <w:r>
        <w:t>эконом-класса</w:t>
      </w:r>
      <w:proofErr w:type="gramEnd"/>
      <w:r>
        <w:t>.</w:t>
      </w:r>
    </w:p>
    <w:p w:rsidR="00136750" w:rsidRDefault="00136750" w:rsidP="00136750">
      <w:pPr>
        <w:jc w:val="both"/>
      </w:pPr>
      <w:r>
        <w:t>         Для достижения цели Программы необходимо решить ряд следующих задач:</w:t>
      </w:r>
    </w:p>
    <w:p w:rsidR="00136750" w:rsidRDefault="00136750" w:rsidP="00136750">
      <w:pPr>
        <w:ind w:firstLine="708"/>
        <w:jc w:val="both"/>
      </w:pPr>
      <w:r>
        <w:t>- переселение из аварийного, ветхого жилищного фонда, их снос и строительство нового жилья (или реконструкция жилья);</w:t>
      </w:r>
    </w:p>
    <w:p w:rsidR="00136750" w:rsidRDefault="00136750" w:rsidP="00136750">
      <w:pPr>
        <w:ind w:firstLine="708"/>
        <w:jc w:val="both"/>
      </w:pPr>
      <w:r>
        <w:t>- обеспечение повышения доступности жилья в соответствии с уровнем платежеспособного спроса граждан и стандартами обеспечения их жилыми помещениями.</w:t>
      </w:r>
    </w:p>
    <w:p w:rsidR="00136750" w:rsidRDefault="00136750" w:rsidP="00136750">
      <w:pPr>
        <w:ind w:firstLine="708"/>
        <w:jc w:val="both"/>
      </w:pPr>
      <w:r>
        <w:t>Решение указанных задач будет осуществляться в рамках Муниципальной программы «Доступное жильё гражданам, нуждающимся в улучшении жилищных условий, проживающих на территории</w:t>
      </w:r>
      <w:r w:rsidR="00554B15">
        <w:t xml:space="preserve"> Сусанинского </w:t>
      </w:r>
      <w:r>
        <w:t xml:space="preserve"> сельского поселения Ульчского муниципального района Хабаровского края в 201</w:t>
      </w:r>
      <w:r w:rsidR="00554B15">
        <w:t>6</w:t>
      </w:r>
      <w:r>
        <w:t>-201</w:t>
      </w:r>
      <w:r w:rsidR="00554B15">
        <w:t>8</w:t>
      </w:r>
      <w:r>
        <w:t xml:space="preserve"> годах и на период до 2020  года».</w:t>
      </w:r>
    </w:p>
    <w:p w:rsidR="00136750" w:rsidRDefault="00136750" w:rsidP="00136750">
      <w:pPr>
        <w:ind w:firstLine="708"/>
        <w:jc w:val="both"/>
      </w:pPr>
    </w:p>
    <w:p w:rsidR="00136750" w:rsidRDefault="00136750" w:rsidP="00136750">
      <w:pPr>
        <w:jc w:val="center"/>
        <w:rPr>
          <w:b/>
          <w:bCs/>
        </w:rPr>
      </w:pPr>
      <w:r>
        <w:rPr>
          <w:b/>
          <w:bCs/>
        </w:rPr>
        <w:t>4. Механизмы реализации Программы.</w:t>
      </w:r>
    </w:p>
    <w:p w:rsidR="00136750" w:rsidRDefault="00136750" w:rsidP="00136750">
      <w:pPr>
        <w:jc w:val="center"/>
      </w:pPr>
    </w:p>
    <w:p w:rsidR="00136750" w:rsidRDefault="00136750" w:rsidP="00136750">
      <w:pPr>
        <w:jc w:val="both"/>
      </w:pPr>
      <w:r>
        <w:t> </w:t>
      </w:r>
      <w:r>
        <w:tab/>
        <w:t>Механизм реализации Программы состоит в согласованном нормативно-правовом, финансовом и организационном обеспечении реализации комплекса предусматриваемых Программой мероприятий, эффективной координации работы органов местного самоуправления поселения.</w:t>
      </w:r>
    </w:p>
    <w:p w:rsidR="00136750" w:rsidRDefault="00136750" w:rsidP="00136750">
      <w:pPr>
        <w:jc w:val="both"/>
      </w:pPr>
    </w:p>
    <w:p w:rsidR="00136750" w:rsidRDefault="00136750" w:rsidP="00136750">
      <w:pPr>
        <w:jc w:val="center"/>
        <w:rPr>
          <w:b/>
          <w:bCs/>
        </w:rPr>
      </w:pPr>
    </w:p>
    <w:p w:rsidR="00136750" w:rsidRDefault="00136750" w:rsidP="00136750">
      <w:pPr>
        <w:jc w:val="center"/>
        <w:rPr>
          <w:b/>
          <w:bCs/>
        </w:rPr>
      </w:pPr>
      <w:r>
        <w:rPr>
          <w:b/>
          <w:bCs/>
        </w:rPr>
        <w:t>5. Механизмы финансирования Программы.</w:t>
      </w:r>
    </w:p>
    <w:p w:rsidR="00136750" w:rsidRDefault="00136750" w:rsidP="00136750">
      <w:pPr>
        <w:jc w:val="center"/>
      </w:pPr>
    </w:p>
    <w:p w:rsidR="00136750" w:rsidRDefault="00136750" w:rsidP="00136750">
      <w:pPr>
        <w:ind w:firstLine="708"/>
        <w:jc w:val="both"/>
      </w:pPr>
      <w:r>
        <w:t>Механизм финансирования реализации Программы включает в себя взаимодействие бюджетных систем:</w:t>
      </w:r>
    </w:p>
    <w:p w:rsidR="00136750" w:rsidRDefault="00136750" w:rsidP="00136750">
      <w:pPr>
        <w:ind w:firstLine="708"/>
        <w:jc w:val="both"/>
      </w:pPr>
      <w:r>
        <w:t>1. Краевой бюджет;</w:t>
      </w:r>
    </w:p>
    <w:p w:rsidR="00136750" w:rsidRDefault="00136750" w:rsidP="00136750">
      <w:pPr>
        <w:ind w:firstLine="708"/>
        <w:jc w:val="both"/>
      </w:pPr>
      <w:r>
        <w:lastRenderedPageBreak/>
        <w:t>2. Бюджет поселения.</w:t>
      </w:r>
    </w:p>
    <w:p w:rsidR="00136750" w:rsidRDefault="00136750" w:rsidP="00136750">
      <w:pPr>
        <w:jc w:val="both"/>
      </w:pPr>
      <w:r>
        <w:t> </w:t>
      </w:r>
    </w:p>
    <w:p w:rsidR="00136750" w:rsidRDefault="00136750" w:rsidP="00136750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245"/>
      </w:tblGrid>
      <w:tr w:rsidR="00136750" w:rsidTr="00136750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750" w:rsidRDefault="001367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ресурсов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750" w:rsidRDefault="001367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Потребность (тыс. руб.)</w:t>
            </w:r>
          </w:p>
          <w:p w:rsidR="00136750" w:rsidRDefault="001367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2015 год</w:t>
            </w:r>
          </w:p>
        </w:tc>
      </w:tr>
      <w:tr w:rsidR="00136750" w:rsidTr="00136750">
        <w:trPr>
          <w:trHeight w:val="1030"/>
          <w:tblCellSpacing w:w="0" w:type="dxa"/>
        </w:trPr>
        <w:tc>
          <w:tcPr>
            <w:tcW w:w="3559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:rsidR="00136750" w:rsidRDefault="00136750">
            <w:pPr>
              <w:spacing w:before="100" w:beforeAutospacing="1"/>
              <w:jc w:val="both"/>
            </w:pPr>
            <w:r>
              <w:t>средства краевого бюджета</w:t>
            </w:r>
          </w:p>
        </w:tc>
        <w:tc>
          <w:tcPr>
            <w:tcW w:w="5245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:rsidR="00136750" w:rsidRDefault="00136750">
            <w:pPr>
              <w:spacing w:before="100" w:beforeAutospacing="1"/>
              <w:jc w:val="both"/>
            </w:pPr>
            <w:r>
              <w:t>составляют  90% от общей суммы социальной выплаты каждому участнику программы на строительство (реконструкцию)  жилья  до 1 000 000 (один миллион) рублей</w:t>
            </w:r>
          </w:p>
        </w:tc>
      </w:tr>
      <w:tr w:rsidR="00136750" w:rsidTr="00136750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750" w:rsidRDefault="00136750">
            <w:pPr>
              <w:spacing w:before="100" w:beforeAutospacing="1"/>
              <w:jc w:val="both"/>
            </w:pPr>
            <w:r>
              <w:t>средства местного бюджета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750" w:rsidRDefault="00136750">
            <w:pPr>
              <w:spacing w:before="100" w:beforeAutospacing="1"/>
              <w:jc w:val="both"/>
            </w:pPr>
            <w:r>
              <w:rPr>
                <w:color w:val="333333"/>
              </w:rPr>
              <w:t>Доля средств, выделяемых из бюджета  на реализацию мероприятий, составляет 10%  каждому участнику программы (по ценам 2014 года) для строительства (реконструкции) жилья.</w:t>
            </w:r>
            <w:r>
              <w:t> </w:t>
            </w:r>
          </w:p>
        </w:tc>
      </w:tr>
    </w:tbl>
    <w:p w:rsidR="00136750" w:rsidRDefault="00136750" w:rsidP="00136750">
      <w:pPr>
        <w:ind w:firstLine="708"/>
        <w:jc w:val="both"/>
      </w:pPr>
    </w:p>
    <w:p w:rsidR="00136750" w:rsidRDefault="00136750" w:rsidP="00136750">
      <w:pPr>
        <w:ind w:firstLine="708"/>
        <w:jc w:val="both"/>
      </w:pPr>
      <w:r>
        <w:t>Финансовое обеспечение реализации Программы включает:</w:t>
      </w:r>
    </w:p>
    <w:p w:rsidR="00136750" w:rsidRDefault="00136750" w:rsidP="00136750">
      <w:pPr>
        <w:ind w:firstLine="708"/>
        <w:jc w:val="both"/>
      </w:pPr>
      <w:r>
        <w:t>- утверждение статьи расходов местного бюджета в соответствии с объемами софинансирования, необходимыми для выполнения мероприятий по реализации Программы.</w:t>
      </w:r>
    </w:p>
    <w:p w:rsidR="00136750" w:rsidRDefault="00136750" w:rsidP="00136750">
      <w:pPr>
        <w:ind w:firstLine="708"/>
        <w:jc w:val="both"/>
      </w:pPr>
      <w:r>
        <w:t>Исполнители в ходе реализации Программы:</w:t>
      </w:r>
    </w:p>
    <w:p w:rsidR="00136750" w:rsidRDefault="00136750" w:rsidP="00136750">
      <w:pPr>
        <w:ind w:firstLine="708"/>
        <w:jc w:val="both"/>
      </w:pPr>
      <w:r>
        <w:t>1) несут ответственность за надлежащее и своевременное исполнение программных мероприятий, рациональное использование выделяемых на их реализацию бюджетных средств;</w:t>
      </w:r>
    </w:p>
    <w:p w:rsidR="00136750" w:rsidRDefault="00136750" w:rsidP="00136750">
      <w:pPr>
        <w:ind w:firstLine="708"/>
        <w:jc w:val="both"/>
      </w:pPr>
      <w:r>
        <w:t xml:space="preserve">2) осуществляют </w:t>
      </w:r>
      <w:proofErr w:type="gramStart"/>
      <w:r>
        <w:t>контроль за</w:t>
      </w:r>
      <w:proofErr w:type="gramEnd"/>
      <w:r>
        <w:t xml:space="preserve"> ходом реализации и эффективностью выполнения мероприятий Программы, организуют ведение отчетности по Программе;</w:t>
      </w:r>
    </w:p>
    <w:p w:rsidR="00136750" w:rsidRDefault="00136750" w:rsidP="00136750">
      <w:pPr>
        <w:ind w:firstLine="708"/>
        <w:jc w:val="both"/>
      </w:pPr>
      <w:r>
        <w:t>3) вносят предложения по совершенствованию механизма реализации Программы.</w:t>
      </w:r>
    </w:p>
    <w:p w:rsidR="00136750" w:rsidRDefault="00136750" w:rsidP="00136750">
      <w:pPr>
        <w:jc w:val="center"/>
        <w:rPr>
          <w:b/>
          <w:bCs/>
        </w:rPr>
      </w:pPr>
    </w:p>
    <w:p w:rsidR="00136750" w:rsidRDefault="00136750" w:rsidP="00136750">
      <w:pPr>
        <w:jc w:val="center"/>
        <w:rPr>
          <w:b/>
          <w:bCs/>
        </w:rPr>
      </w:pPr>
      <w:r>
        <w:rPr>
          <w:b/>
          <w:bCs/>
        </w:rPr>
        <w:t>6. Результаты реализации Программы.</w:t>
      </w:r>
    </w:p>
    <w:p w:rsidR="00136750" w:rsidRDefault="00136750" w:rsidP="00136750">
      <w:pPr>
        <w:jc w:val="center"/>
      </w:pPr>
    </w:p>
    <w:p w:rsidR="00136750" w:rsidRDefault="00136750" w:rsidP="00136750">
      <w:pPr>
        <w:jc w:val="both"/>
      </w:pPr>
      <w:r>
        <w:t>         Достижение цели направлено на оказание поддержки гражданам, молодым семьям, нуждающимся в улучшении жилищных условий, а также гражданам, проживающим в домах, признанных непригодными для проживания и (или) с высоким уровнем износа.</w:t>
      </w:r>
    </w:p>
    <w:p w:rsidR="00136750" w:rsidRDefault="00136750" w:rsidP="00136750">
      <w:pPr>
        <w:ind w:firstLine="708"/>
        <w:jc w:val="both"/>
      </w:pPr>
      <w:r>
        <w:t>Реализация программы позволит достичь следующих показателей:</w:t>
      </w:r>
    </w:p>
    <w:p w:rsidR="00136750" w:rsidRDefault="00136750" w:rsidP="00136750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6024"/>
        <w:gridCol w:w="1529"/>
        <w:gridCol w:w="1073"/>
      </w:tblGrid>
      <w:tr w:rsidR="00136750" w:rsidTr="00136750">
        <w:trPr>
          <w:tblCellSpacing w:w="0" w:type="dxa"/>
        </w:trPr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750" w:rsidRDefault="001367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750" w:rsidRDefault="00136750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750" w:rsidRDefault="00136750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750" w:rsidRDefault="00136750" w:rsidP="00554B1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 w:rsidR="00554B1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-2020 года</w:t>
            </w:r>
          </w:p>
        </w:tc>
      </w:tr>
      <w:tr w:rsidR="00136750" w:rsidTr="00136750">
        <w:trPr>
          <w:tblCellSpacing w:w="0" w:type="dxa"/>
        </w:trPr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750" w:rsidRDefault="00136750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750" w:rsidRDefault="00136750">
            <w:pPr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семей, улучшивших свои жилищные условия, от общего количества состоящих на учете в качестве нуждающихся в улучшении жилищных условий согласно Программе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750" w:rsidRDefault="00136750">
            <w:pPr>
              <w:spacing w:before="100" w:beforeAutospacing="1"/>
              <w:jc w:val="center"/>
            </w:pPr>
          </w:p>
          <w:p w:rsidR="00136750" w:rsidRDefault="00136750">
            <w:pPr>
              <w:spacing w:before="100" w:beforeAutospacing="1"/>
              <w:jc w:val="center"/>
            </w:pPr>
            <w:r>
              <w:t>%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750" w:rsidRDefault="00136750">
            <w:pPr>
              <w:spacing w:before="100" w:beforeAutospacing="1"/>
              <w:jc w:val="center"/>
            </w:pPr>
          </w:p>
          <w:p w:rsidR="00136750" w:rsidRDefault="00136750">
            <w:pPr>
              <w:spacing w:before="100" w:beforeAutospacing="1"/>
              <w:jc w:val="center"/>
            </w:pPr>
            <w:r>
              <w:t>85</w:t>
            </w:r>
          </w:p>
        </w:tc>
      </w:tr>
      <w:tr w:rsidR="00136750" w:rsidTr="00136750">
        <w:trPr>
          <w:tblCellSpacing w:w="0" w:type="dxa"/>
        </w:trPr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750" w:rsidRDefault="00136750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750" w:rsidRDefault="00136750">
            <w:pPr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молодых семей, получивших в установленном порядке свидетельство о праве на получение социальной выплаты на строительство (реконструкцию)  жилья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750" w:rsidRDefault="00136750">
            <w:pPr>
              <w:spacing w:before="100" w:beforeAutospacing="1"/>
              <w:jc w:val="center"/>
            </w:pPr>
          </w:p>
          <w:p w:rsidR="00136750" w:rsidRDefault="00136750">
            <w:pPr>
              <w:spacing w:before="100" w:beforeAutospacing="1"/>
              <w:jc w:val="center"/>
            </w:pPr>
            <w:r>
              <w:t>семей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750" w:rsidRDefault="00136750">
            <w:pPr>
              <w:spacing w:before="100" w:beforeAutospacing="1"/>
              <w:jc w:val="center"/>
            </w:pPr>
          </w:p>
          <w:p w:rsidR="00136750" w:rsidRDefault="00136750">
            <w:pPr>
              <w:spacing w:before="100" w:beforeAutospacing="1"/>
              <w:jc w:val="center"/>
            </w:pPr>
            <w:r>
              <w:t>6</w:t>
            </w:r>
          </w:p>
        </w:tc>
      </w:tr>
      <w:tr w:rsidR="00136750" w:rsidTr="00136750">
        <w:trPr>
          <w:tblCellSpacing w:w="0" w:type="dxa"/>
        </w:trPr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750" w:rsidRDefault="00136750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750" w:rsidRDefault="00136750">
            <w:pPr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семей, проживающих в жилищном фонде, признанном непригодным для проживания и (или) с высоким уровнем износа, улучшивших свои жилищные условия путем приобретения (строительства) жилья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750" w:rsidRDefault="00136750">
            <w:pPr>
              <w:spacing w:before="100" w:beforeAutospacing="1"/>
              <w:jc w:val="center"/>
            </w:pPr>
          </w:p>
          <w:p w:rsidR="00136750" w:rsidRDefault="00136750">
            <w:pPr>
              <w:spacing w:before="100" w:beforeAutospacing="1"/>
              <w:jc w:val="center"/>
            </w:pPr>
            <w:r>
              <w:t>семей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750" w:rsidRDefault="00136750">
            <w:pPr>
              <w:spacing w:before="100" w:beforeAutospacing="1"/>
              <w:jc w:val="center"/>
            </w:pPr>
          </w:p>
          <w:p w:rsidR="00136750" w:rsidRDefault="00136750">
            <w:pPr>
              <w:spacing w:before="100" w:beforeAutospacing="1"/>
              <w:jc w:val="center"/>
            </w:pPr>
            <w:r>
              <w:t>21</w:t>
            </w:r>
          </w:p>
        </w:tc>
      </w:tr>
      <w:tr w:rsidR="00136750" w:rsidTr="00136750">
        <w:trPr>
          <w:tblCellSpacing w:w="0" w:type="dxa"/>
        </w:trPr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750" w:rsidRDefault="00136750">
            <w:pPr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750" w:rsidRDefault="00136750">
            <w:pPr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земельных участков, пригодных для индивидуального строительства, освободившихся после сноса непригодного для проживания жилищного фонда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750" w:rsidRDefault="00136750">
            <w:pPr>
              <w:spacing w:before="100" w:beforeAutospacing="1"/>
              <w:jc w:val="center"/>
            </w:pPr>
          </w:p>
          <w:p w:rsidR="00136750" w:rsidRDefault="00136750">
            <w:pPr>
              <w:spacing w:before="100" w:beforeAutospacing="1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750" w:rsidRDefault="00136750">
            <w:pPr>
              <w:spacing w:before="100" w:beforeAutospacing="1"/>
              <w:jc w:val="center"/>
            </w:pPr>
          </w:p>
          <w:p w:rsidR="00136750" w:rsidRDefault="00136750">
            <w:pPr>
              <w:spacing w:before="100" w:beforeAutospacing="1"/>
              <w:jc w:val="center"/>
            </w:pPr>
          </w:p>
        </w:tc>
      </w:tr>
    </w:tbl>
    <w:p w:rsidR="00136750" w:rsidRDefault="00136750" w:rsidP="00136750">
      <w:pPr>
        <w:spacing w:before="100" w:beforeAutospacing="1"/>
        <w:jc w:val="both"/>
      </w:pPr>
      <w:r>
        <w:t> </w:t>
      </w:r>
    </w:p>
    <w:p w:rsidR="00136750" w:rsidRDefault="00136750" w:rsidP="00136750">
      <w:pPr>
        <w:pStyle w:val="a4"/>
        <w:tabs>
          <w:tab w:val="clear" w:pos="0"/>
          <w:tab w:val="left" w:pos="1800"/>
        </w:tabs>
      </w:pPr>
      <w:r>
        <w:t>----------------------------------------------------------------------------------------</w:t>
      </w:r>
    </w:p>
    <w:sectPr w:rsidR="0013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10"/>
    <w:rsid w:val="00077FEE"/>
    <w:rsid w:val="00136750"/>
    <w:rsid w:val="003E125A"/>
    <w:rsid w:val="00554B15"/>
    <w:rsid w:val="008068FB"/>
    <w:rsid w:val="008D4979"/>
    <w:rsid w:val="009C0D57"/>
    <w:rsid w:val="00A372DE"/>
    <w:rsid w:val="00C40719"/>
    <w:rsid w:val="00C6097E"/>
    <w:rsid w:val="00E63B99"/>
    <w:rsid w:val="00E67B10"/>
    <w:rsid w:val="00F401E3"/>
    <w:rsid w:val="00F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2DE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136750"/>
    <w:pPr>
      <w:tabs>
        <w:tab w:val="left" w:pos="0"/>
      </w:tabs>
      <w:jc w:val="center"/>
    </w:pPr>
  </w:style>
  <w:style w:type="character" w:customStyle="1" w:styleId="a5">
    <w:name w:val="Основной текст Знак"/>
    <w:basedOn w:val="a0"/>
    <w:link w:val="a4"/>
    <w:semiHidden/>
    <w:rsid w:val="0013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6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01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1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2DE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136750"/>
    <w:pPr>
      <w:tabs>
        <w:tab w:val="left" w:pos="0"/>
      </w:tabs>
      <w:jc w:val="center"/>
    </w:pPr>
  </w:style>
  <w:style w:type="character" w:customStyle="1" w:styleId="a5">
    <w:name w:val="Основной текст Знак"/>
    <w:basedOn w:val="a0"/>
    <w:link w:val="a4"/>
    <w:semiHidden/>
    <w:rsid w:val="0013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6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01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2016-03-01T00:04:00Z</cp:lastPrinted>
  <dcterms:created xsi:type="dcterms:W3CDTF">2016-02-29T05:11:00Z</dcterms:created>
  <dcterms:modified xsi:type="dcterms:W3CDTF">2016-03-10T00:35:00Z</dcterms:modified>
</cp:coreProperties>
</file>