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85" w:rsidRDefault="00316A85" w:rsidP="00316A85">
      <w:pPr>
        <w:spacing w:after="0" w:line="240" w:lineRule="exact"/>
        <w:jc w:val="both"/>
        <w:rPr>
          <w:rFonts w:ascii="Times New Roman" w:hAnsi="Times New Roman"/>
          <w:sz w:val="28"/>
          <w:szCs w:val="28"/>
        </w:rPr>
      </w:pPr>
    </w:p>
    <w:p w:rsidR="00316A85" w:rsidRDefault="00316A85" w:rsidP="00316A85">
      <w:pPr>
        <w:spacing w:after="0" w:line="240" w:lineRule="exact"/>
        <w:jc w:val="both"/>
        <w:rPr>
          <w:rFonts w:ascii="Times New Roman" w:hAnsi="Times New Roman"/>
          <w:sz w:val="28"/>
          <w:szCs w:val="28"/>
        </w:rPr>
      </w:pPr>
    </w:p>
    <w:p w:rsidR="00D94065" w:rsidRPr="00D94065" w:rsidRDefault="00D94065" w:rsidP="00D94065">
      <w:pPr>
        <w:shd w:val="clear" w:color="auto" w:fill="FFFFFF"/>
        <w:spacing w:after="0" w:line="413" w:lineRule="exact"/>
        <w:jc w:val="center"/>
        <w:rPr>
          <w:rFonts w:ascii="Times New Roman CYR" w:hAnsi="Times New Roman CYR" w:cs="Times New Roman CYR"/>
          <w:sz w:val="28"/>
          <w:szCs w:val="28"/>
          <w:lang w:eastAsia="ru-RU"/>
        </w:rPr>
      </w:pPr>
      <w:r w:rsidRPr="00D94065">
        <w:rPr>
          <w:rFonts w:ascii="Times New Roman CYR" w:hAnsi="Times New Roman CYR" w:cs="Times New Roman CYR"/>
          <w:spacing w:val="-1"/>
          <w:sz w:val="28"/>
          <w:szCs w:val="28"/>
          <w:lang w:eastAsia="ru-RU"/>
        </w:rPr>
        <w:t>АДМИНИСТРАЦИЯ СУСАНИНСКОГО СЕЛЬСКОГО ПОСЕЛЕНИЯ</w:t>
      </w:r>
    </w:p>
    <w:p w:rsidR="00D94065" w:rsidRPr="00D94065" w:rsidRDefault="00D94065" w:rsidP="00D94065">
      <w:pPr>
        <w:shd w:val="clear" w:color="auto" w:fill="FFFFFF"/>
        <w:spacing w:after="0" w:line="413" w:lineRule="exact"/>
        <w:jc w:val="center"/>
        <w:rPr>
          <w:rFonts w:ascii="Times New Roman CYR" w:hAnsi="Times New Roman CYR" w:cs="Times New Roman CYR"/>
          <w:sz w:val="28"/>
          <w:szCs w:val="28"/>
          <w:lang w:eastAsia="ru-RU"/>
        </w:rPr>
      </w:pPr>
      <w:r w:rsidRPr="00D94065">
        <w:rPr>
          <w:rFonts w:ascii="Times New Roman CYR" w:hAnsi="Times New Roman CYR" w:cs="Times New Roman CYR"/>
          <w:sz w:val="28"/>
          <w:szCs w:val="28"/>
          <w:lang w:eastAsia="ru-RU"/>
        </w:rPr>
        <w:t>Ульчского муниципального района Хабаровского края</w:t>
      </w:r>
    </w:p>
    <w:p w:rsidR="00D94065" w:rsidRPr="00D94065" w:rsidRDefault="00D94065" w:rsidP="00D94065">
      <w:pPr>
        <w:shd w:val="clear" w:color="auto" w:fill="FFFFFF"/>
        <w:spacing w:after="0" w:line="413" w:lineRule="exact"/>
        <w:jc w:val="center"/>
        <w:rPr>
          <w:rFonts w:ascii="Times New Roman CYR" w:hAnsi="Times New Roman CYR" w:cs="Times New Roman CYR"/>
          <w:spacing w:val="-1"/>
          <w:sz w:val="28"/>
          <w:szCs w:val="28"/>
          <w:lang w:eastAsia="ru-RU"/>
        </w:rPr>
      </w:pPr>
      <w:r w:rsidRPr="00D94065">
        <w:rPr>
          <w:rFonts w:ascii="Times New Roman CYR" w:hAnsi="Times New Roman CYR" w:cs="Times New Roman CYR"/>
          <w:spacing w:val="-1"/>
          <w:sz w:val="28"/>
          <w:szCs w:val="28"/>
          <w:lang w:eastAsia="ru-RU"/>
        </w:rPr>
        <w:t>ПОСТАНОВЛЕНИЕ</w:t>
      </w:r>
    </w:p>
    <w:p w:rsidR="00D94065" w:rsidRPr="00D94065" w:rsidRDefault="00D94065" w:rsidP="00D94065">
      <w:pPr>
        <w:spacing w:after="0" w:line="240" w:lineRule="auto"/>
        <w:jc w:val="both"/>
        <w:rPr>
          <w:rFonts w:ascii="Times New Roman" w:hAnsi="Times New Roman"/>
          <w:sz w:val="24"/>
          <w:szCs w:val="24"/>
          <w:lang w:eastAsia="ru-RU"/>
        </w:rPr>
      </w:pPr>
    </w:p>
    <w:p w:rsidR="00D94065" w:rsidRPr="00D94065" w:rsidRDefault="00D94065" w:rsidP="00D94065">
      <w:pPr>
        <w:spacing w:after="0" w:line="240" w:lineRule="auto"/>
        <w:jc w:val="both"/>
        <w:rPr>
          <w:rFonts w:ascii="Times New Roman" w:hAnsi="Times New Roman"/>
          <w:sz w:val="24"/>
          <w:szCs w:val="24"/>
          <w:lang w:eastAsia="ru-RU"/>
        </w:rPr>
      </w:pPr>
    </w:p>
    <w:p w:rsidR="00D94065" w:rsidRPr="00D94065" w:rsidRDefault="00D94065" w:rsidP="00D94065">
      <w:pPr>
        <w:shd w:val="clear" w:color="auto" w:fill="FFFFFF"/>
        <w:spacing w:after="0"/>
        <w:rPr>
          <w:rFonts w:ascii="Times New Roman CYR" w:hAnsi="Times New Roman CYR" w:cs="Times New Roman CYR"/>
          <w:sz w:val="28"/>
          <w:szCs w:val="28"/>
          <w:lang w:eastAsia="ru-RU"/>
        </w:rPr>
      </w:pPr>
      <w:r w:rsidRPr="00D94065">
        <w:rPr>
          <w:rFonts w:ascii="Times New Roman CYR" w:hAnsi="Times New Roman CYR" w:cs="Times New Roman CYR"/>
          <w:sz w:val="28"/>
          <w:szCs w:val="28"/>
          <w:lang w:eastAsia="ru-RU"/>
        </w:rPr>
        <w:t xml:space="preserve">      12.11.2014         №         64</w:t>
      </w:r>
      <w:r>
        <w:rPr>
          <w:rFonts w:ascii="Times New Roman CYR" w:hAnsi="Times New Roman CYR" w:cs="Times New Roman CYR"/>
          <w:sz w:val="28"/>
          <w:szCs w:val="28"/>
          <w:lang w:eastAsia="ru-RU"/>
        </w:rPr>
        <w:t>-1</w:t>
      </w:r>
      <w:r w:rsidRPr="00D94065">
        <w:rPr>
          <w:rFonts w:ascii="Times New Roman CYR" w:hAnsi="Times New Roman CYR" w:cs="Times New Roman CYR"/>
          <w:sz w:val="28"/>
          <w:szCs w:val="28"/>
          <w:lang w:eastAsia="ru-RU"/>
        </w:rPr>
        <w:t>-па</w:t>
      </w:r>
    </w:p>
    <w:p w:rsidR="00D94065" w:rsidRPr="00D94065" w:rsidRDefault="00D94065" w:rsidP="00D94065">
      <w:pPr>
        <w:spacing w:after="0" w:line="240" w:lineRule="auto"/>
        <w:rPr>
          <w:rFonts w:ascii="Times New Roman CYR" w:hAnsi="Times New Roman CYR" w:cs="Times New Roman CYR"/>
          <w:spacing w:val="-7"/>
          <w:sz w:val="28"/>
          <w:szCs w:val="28"/>
          <w:lang w:eastAsia="ru-RU"/>
        </w:rPr>
      </w:pPr>
      <w:r w:rsidRPr="00D94065">
        <w:rPr>
          <w:rFonts w:ascii="Times New Roman CYR" w:hAnsi="Times New Roman CYR" w:cs="Times New Roman CYR"/>
          <w:spacing w:val="-7"/>
          <w:sz w:val="28"/>
          <w:szCs w:val="28"/>
          <w:lang w:eastAsia="ru-RU"/>
        </w:rPr>
        <w:t xml:space="preserve">                          </w:t>
      </w:r>
      <w:proofErr w:type="spellStart"/>
      <w:r w:rsidRPr="00D94065">
        <w:rPr>
          <w:rFonts w:ascii="Times New Roman CYR" w:hAnsi="Times New Roman CYR" w:cs="Times New Roman CYR"/>
          <w:spacing w:val="-7"/>
          <w:sz w:val="28"/>
          <w:szCs w:val="28"/>
          <w:lang w:eastAsia="ru-RU"/>
        </w:rPr>
        <w:t>с</w:t>
      </w:r>
      <w:proofErr w:type="gramStart"/>
      <w:r w:rsidRPr="00D94065">
        <w:rPr>
          <w:rFonts w:ascii="Times New Roman CYR" w:hAnsi="Times New Roman CYR" w:cs="Times New Roman CYR"/>
          <w:spacing w:val="-7"/>
          <w:sz w:val="28"/>
          <w:szCs w:val="28"/>
          <w:lang w:eastAsia="ru-RU"/>
        </w:rPr>
        <w:t>.С</w:t>
      </w:r>
      <w:proofErr w:type="gramEnd"/>
      <w:r w:rsidRPr="00D94065">
        <w:rPr>
          <w:rFonts w:ascii="Times New Roman CYR" w:hAnsi="Times New Roman CYR" w:cs="Times New Roman CYR"/>
          <w:spacing w:val="-7"/>
          <w:sz w:val="28"/>
          <w:szCs w:val="28"/>
          <w:lang w:eastAsia="ru-RU"/>
        </w:rPr>
        <w:t>усанино</w:t>
      </w:r>
      <w:proofErr w:type="spellEnd"/>
    </w:p>
    <w:p w:rsidR="00316A85" w:rsidRDefault="00316A85" w:rsidP="00316A85">
      <w:pPr>
        <w:spacing w:after="0" w:line="240" w:lineRule="exact"/>
        <w:jc w:val="both"/>
        <w:rPr>
          <w:rFonts w:ascii="Times New Roman" w:hAnsi="Times New Roman"/>
          <w:sz w:val="28"/>
          <w:szCs w:val="28"/>
        </w:rPr>
      </w:pPr>
    </w:p>
    <w:p w:rsidR="00316A85" w:rsidRDefault="00316A85" w:rsidP="00316A85">
      <w:pPr>
        <w:spacing w:after="0" w:line="240" w:lineRule="exact"/>
        <w:jc w:val="both"/>
        <w:rPr>
          <w:rFonts w:ascii="Times New Roman" w:hAnsi="Times New Roman"/>
          <w:sz w:val="28"/>
          <w:szCs w:val="28"/>
        </w:rPr>
      </w:pPr>
    </w:p>
    <w:p w:rsidR="00316A85" w:rsidRDefault="00316A85" w:rsidP="00316A85">
      <w:pPr>
        <w:spacing w:after="0" w:line="240" w:lineRule="exact"/>
        <w:jc w:val="both"/>
        <w:rPr>
          <w:rFonts w:ascii="Times New Roman" w:hAnsi="Times New Roman"/>
          <w:sz w:val="28"/>
          <w:szCs w:val="28"/>
        </w:rPr>
      </w:pPr>
      <w:bookmarkStart w:id="0" w:name="_GoBack"/>
      <w:bookmarkEnd w:id="0"/>
    </w:p>
    <w:p w:rsidR="00316A85" w:rsidRDefault="00316A85" w:rsidP="00316A85">
      <w:pPr>
        <w:spacing w:after="0" w:line="240" w:lineRule="exact"/>
        <w:jc w:val="both"/>
        <w:rPr>
          <w:rFonts w:ascii="Times New Roman" w:hAnsi="Times New Roman"/>
          <w:sz w:val="28"/>
          <w:szCs w:val="28"/>
        </w:rPr>
      </w:pPr>
    </w:p>
    <w:p w:rsidR="00316A85" w:rsidRDefault="00316A85" w:rsidP="00316A85">
      <w:pPr>
        <w:spacing w:after="0" w:line="240" w:lineRule="exact"/>
        <w:jc w:val="both"/>
        <w:rPr>
          <w:rFonts w:ascii="Times New Roman" w:hAnsi="Times New Roman"/>
          <w:sz w:val="28"/>
          <w:szCs w:val="28"/>
          <w:lang w:eastAsia="ru-RU"/>
        </w:rPr>
      </w:pPr>
    </w:p>
    <w:p w:rsidR="00316A85" w:rsidRDefault="00316A85" w:rsidP="00316A85">
      <w:pPr>
        <w:spacing w:after="0" w:line="240" w:lineRule="exact"/>
        <w:jc w:val="both"/>
        <w:rPr>
          <w:rFonts w:ascii="Times New Roman" w:hAnsi="Times New Roman"/>
          <w:sz w:val="28"/>
          <w:szCs w:val="28"/>
          <w:lang w:eastAsia="ru-RU"/>
        </w:rPr>
      </w:pPr>
    </w:p>
    <w:p w:rsidR="00316A85" w:rsidRDefault="00316A85" w:rsidP="00AA01C1">
      <w:pPr>
        <w:spacing w:after="0" w:line="240" w:lineRule="exact"/>
        <w:jc w:val="both"/>
        <w:rPr>
          <w:rFonts w:ascii="Times New Roman" w:hAnsi="Times New Roman"/>
          <w:sz w:val="28"/>
          <w:szCs w:val="28"/>
          <w:lang w:eastAsia="ru-RU"/>
        </w:rPr>
      </w:pPr>
      <w:r>
        <w:rPr>
          <w:rFonts w:ascii="Times New Roman" w:hAnsi="Times New Roman"/>
          <w:sz w:val="28"/>
          <w:szCs w:val="28"/>
          <w:lang w:eastAsia="ru-RU"/>
        </w:rPr>
        <w:t>Об утверждении муниципальной программы «Развитие муниципальной службы в Сусанинском сельском поселении Ульчского муниципального района  на 2014 - 2016 годы»</w:t>
      </w:r>
    </w:p>
    <w:p w:rsidR="00316A85" w:rsidRDefault="00316A85" w:rsidP="00316A85">
      <w:pPr>
        <w:spacing w:after="0" w:line="240" w:lineRule="auto"/>
        <w:jc w:val="both"/>
        <w:rPr>
          <w:rFonts w:ascii="Times New Roman" w:hAnsi="Times New Roman"/>
          <w:sz w:val="28"/>
          <w:szCs w:val="28"/>
          <w:lang w:eastAsia="ru-RU"/>
        </w:rPr>
      </w:pPr>
    </w:p>
    <w:p w:rsidR="00316A85" w:rsidRDefault="00316A85" w:rsidP="00316A85">
      <w:pPr>
        <w:pStyle w:val="2"/>
        <w:spacing w:after="0" w:line="240" w:lineRule="auto"/>
        <w:ind w:left="0" w:firstLine="708"/>
        <w:jc w:val="both"/>
        <w:rPr>
          <w:rFonts w:ascii="Times New Roman" w:hAnsi="Times New Roman" w:cs="Times New Roman"/>
          <w:sz w:val="28"/>
          <w:szCs w:val="28"/>
        </w:rPr>
      </w:pPr>
      <w:proofErr w:type="gramStart"/>
      <w:r>
        <w:rPr>
          <w:rFonts w:ascii="Times New Roman" w:hAnsi="Times New Roman"/>
          <w:sz w:val="28"/>
          <w:szCs w:val="28"/>
          <w:lang w:eastAsia="ru-RU"/>
        </w:rPr>
        <w:t xml:space="preserve">Руководствуясь Федеральным законом от 02.03.2007 № 25-ФЗ «О муниципальной службе в Российской Федерации», </w:t>
      </w:r>
      <w:r>
        <w:rPr>
          <w:rFonts w:ascii="Times New Roman" w:hAnsi="Times New Roman" w:cs="Times New Roman"/>
          <w:sz w:val="28"/>
          <w:szCs w:val="28"/>
        </w:rPr>
        <w:t>Законом Хабаровского края от 25.07.2007 № 131 "О муниципальной службе в Хабаровском крае", в целях достижения целевых показателей (индикаторов) и выполнения задач, установленных Постановлением Правительства Хабаровского края от 02.05.2012 № 137-пр «Об утверждении государственной целевой программы Хабаровского края «Содействие экономическому развитию, конкуренции, инвестиционной и внешнеэкономической деятельности в Хабаровском крае»,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 со статьей 179 Бюджетного кодекса РФ, решением совета депутатов Сусанинского сельского поселения Ульчского муниципального района от 28.01.2011 № 266 «О принятии Стратегического плана комплексного, социально – экономического развития Сусанинского сельского поселения  Ульчского муниципального района до 2025 года»  администрация  Су</w:t>
      </w:r>
      <w:r w:rsidR="00BF2C7A">
        <w:rPr>
          <w:rFonts w:ascii="Times New Roman" w:hAnsi="Times New Roman" w:cs="Times New Roman"/>
          <w:sz w:val="28"/>
          <w:szCs w:val="28"/>
        </w:rPr>
        <w:t xml:space="preserve">санинского сельского поселения </w:t>
      </w:r>
      <w:proofErr w:type="gramEnd"/>
    </w:p>
    <w:p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ПОСТАНОВЛЯЕТ:</w:t>
      </w:r>
    </w:p>
    <w:p w:rsidR="00316A85" w:rsidRDefault="00316A85" w:rsidP="00316A8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Утвердить прилагаемую муниципальную программу «Развитие муниципальной службы в Сусанинском сельском поселении Ульчского муниципального  района  на 2014 - 2016 годы».</w:t>
      </w:r>
    </w:p>
    <w:p w:rsidR="00316A85" w:rsidRDefault="00316A85" w:rsidP="00316A8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постановление на сайте администрации Сусанинского сельского поселения Ульчского муниципального района. </w:t>
      </w:r>
    </w:p>
    <w:p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исполнением настоящего постановления возложить на специалиста 1 категории Ефимову Л.В..</w:t>
      </w:r>
    </w:p>
    <w:p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4. Настоящее пост</w:t>
      </w:r>
      <w:r w:rsidR="00AD55F7">
        <w:rPr>
          <w:rFonts w:ascii="Times New Roman" w:hAnsi="Times New Roman"/>
          <w:sz w:val="28"/>
          <w:szCs w:val="28"/>
          <w:lang w:eastAsia="ru-RU"/>
        </w:rPr>
        <w:t>ановление вступает в силу после</w:t>
      </w:r>
      <w:r>
        <w:rPr>
          <w:rFonts w:ascii="Times New Roman" w:hAnsi="Times New Roman"/>
          <w:sz w:val="28"/>
          <w:szCs w:val="28"/>
          <w:lang w:eastAsia="ru-RU"/>
        </w:rPr>
        <w:t xml:space="preserve"> его официального опубликования.</w:t>
      </w:r>
    </w:p>
    <w:p w:rsidR="00316A85" w:rsidRDefault="00316A85" w:rsidP="00316A85">
      <w:pPr>
        <w:spacing w:after="0" w:line="240" w:lineRule="auto"/>
        <w:jc w:val="both"/>
        <w:rPr>
          <w:rFonts w:ascii="Times New Roman" w:hAnsi="Times New Roman"/>
          <w:sz w:val="28"/>
          <w:szCs w:val="28"/>
          <w:lang w:eastAsia="ru-RU"/>
        </w:rPr>
      </w:pPr>
    </w:p>
    <w:p w:rsidR="00316A85" w:rsidRDefault="00316A85" w:rsidP="00316A85">
      <w:pPr>
        <w:spacing w:after="0" w:line="240" w:lineRule="auto"/>
        <w:jc w:val="both"/>
        <w:rPr>
          <w:rFonts w:ascii="Times New Roman" w:hAnsi="Times New Roman"/>
          <w:sz w:val="28"/>
          <w:szCs w:val="28"/>
          <w:lang w:eastAsia="ru-RU"/>
        </w:rPr>
      </w:pPr>
    </w:p>
    <w:p w:rsidR="00316A85" w:rsidRDefault="00316A85" w:rsidP="00316A85">
      <w:pPr>
        <w:spacing w:after="0" w:line="240" w:lineRule="auto"/>
        <w:jc w:val="both"/>
        <w:rPr>
          <w:rFonts w:ascii="Times New Roman" w:hAnsi="Times New Roman"/>
          <w:sz w:val="28"/>
          <w:szCs w:val="28"/>
          <w:lang w:eastAsia="ru-RU"/>
        </w:rPr>
      </w:pPr>
    </w:p>
    <w:p w:rsidR="00AD55F7"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Сусанинского сельского поселения                           Л.Н. Чурбаш </w:t>
      </w:r>
    </w:p>
    <w:p w:rsidR="00316A85" w:rsidRPr="00AA01C1" w:rsidRDefault="00AA01C1" w:rsidP="00AA01C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2</w:t>
      </w:r>
    </w:p>
    <w:p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 xml:space="preserve">                                                                              УТВЕРЖДЕНА</w:t>
      </w:r>
    </w:p>
    <w:p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0"/>
          <w:szCs w:val="20"/>
          <w:lang w:eastAsia="ru-RU"/>
        </w:rPr>
        <w:t>от « 12 »</w:t>
      </w:r>
      <w:r>
        <w:rPr>
          <w:rFonts w:ascii="Times New Roman" w:hAnsi="Times New Roman"/>
          <w:sz w:val="28"/>
          <w:szCs w:val="28"/>
          <w:lang w:eastAsia="ru-RU"/>
        </w:rPr>
        <w:t xml:space="preserve"> </w:t>
      </w:r>
      <w:r>
        <w:rPr>
          <w:rFonts w:ascii="Times New Roman" w:hAnsi="Times New Roman"/>
          <w:sz w:val="20"/>
          <w:szCs w:val="20"/>
          <w:lang w:eastAsia="ru-RU"/>
        </w:rPr>
        <w:t>ноября</w:t>
      </w:r>
      <w:r>
        <w:rPr>
          <w:rFonts w:ascii="Times New Roman" w:hAnsi="Times New Roman"/>
          <w:sz w:val="28"/>
          <w:szCs w:val="28"/>
          <w:lang w:eastAsia="ru-RU"/>
        </w:rPr>
        <w:t xml:space="preserve">      </w:t>
      </w:r>
      <w:r>
        <w:rPr>
          <w:rFonts w:ascii="Times New Roman" w:hAnsi="Times New Roman"/>
          <w:sz w:val="20"/>
          <w:szCs w:val="20"/>
          <w:lang w:eastAsia="ru-RU"/>
        </w:rPr>
        <w:t>2014</w:t>
      </w:r>
    </w:p>
    <w:p w:rsidR="00F16B3D" w:rsidRDefault="00F16B3D" w:rsidP="00F16B3D">
      <w:pPr>
        <w:spacing w:after="0" w:line="240" w:lineRule="auto"/>
        <w:jc w:val="both"/>
        <w:rPr>
          <w:rFonts w:ascii="Times New Roman" w:hAnsi="Times New Roman"/>
          <w:sz w:val="20"/>
          <w:szCs w:val="20"/>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 64-1-па</w:t>
      </w:r>
    </w:p>
    <w:p w:rsidR="00F16B3D" w:rsidRDefault="00F16B3D" w:rsidP="00F16B3D">
      <w:pPr>
        <w:rPr>
          <w:sz w:val="32"/>
          <w:szCs w:val="32"/>
        </w:rPr>
      </w:pPr>
    </w:p>
    <w:p w:rsidR="00F16B3D" w:rsidRDefault="00F16B3D" w:rsidP="00F16B3D">
      <w:pPr>
        <w:rPr>
          <w:rFonts w:ascii="Times New Roman" w:hAnsi="Times New Roman"/>
          <w:sz w:val="28"/>
          <w:szCs w:val="28"/>
        </w:rPr>
      </w:pPr>
    </w:p>
    <w:p w:rsidR="00F16B3D" w:rsidRDefault="00F16B3D" w:rsidP="00F16B3D">
      <w:pPr>
        <w:rPr>
          <w:rFonts w:ascii="Times New Roman" w:hAnsi="Times New Roman"/>
          <w:sz w:val="28"/>
          <w:szCs w:val="28"/>
        </w:rPr>
      </w:pPr>
    </w:p>
    <w:p w:rsidR="00F16B3D" w:rsidRDefault="00F16B3D" w:rsidP="00F16B3D">
      <w:pPr>
        <w:jc w:val="center"/>
        <w:rPr>
          <w:rFonts w:ascii="Times New Roman" w:hAnsi="Times New Roman"/>
          <w:sz w:val="28"/>
          <w:szCs w:val="28"/>
        </w:rPr>
      </w:pPr>
      <w:r>
        <w:rPr>
          <w:rFonts w:ascii="Times New Roman" w:hAnsi="Times New Roman"/>
          <w:sz w:val="28"/>
          <w:szCs w:val="28"/>
        </w:rPr>
        <w:t>МУНИЦИПАЛЬНАЯ ПРОГРАММА</w:t>
      </w:r>
    </w:p>
    <w:p w:rsidR="00F16B3D" w:rsidRDefault="00F16B3D" w:rsidP="00F16B3D">
      <w:pPr>
        <w:jc w:val="center"/>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РАЗВИТИЕ МУНИЦИПАЛЬНОЙ СЛУЖБЫ В СУСАНИНСКОМ СЕЛЬСКОМ ПОСЕЛЕНИИ УЛЬЧСКОГО МУНИЦИПАЛЬНОГО РАЙОНА  НА 2014-2016 ГОДЫ»</w:t>
      </w:r>
    </w:p>
    <w:p w:rsidR="00F16B3D" w:rsidRDefault="00F16B3D" w:rsidP="00F16B3D">
      <w:pPr>
        <w:jc w:val="center"/>
        <w:rPr>
          <w:rFonts w:ascii="Times New Roman" w:hAnsi="Times New Roman"/>
          <w:b/>
          <w:sz w:val="28"/>
          <w:szCs w:val="28"/>
        </w:rPr>
      </w:pPr>
    </w:p>
    <w:p w:rsidR="00F16B3D" w:rsidRDefault="00F16B3D" w:rsidP="00F16B3D">
      <w:pPr>
        <w:jc w:val="center"/>
        <w:rPr>
          <w:rFonts w:ascii="Times New Roman" w:hAnsi="Times New Roman"/>
          <w:b/>
          <w:sz w:val="28"/>
          <w:szCs w:val="28"/>
        </w:rPr>
      </w:pPr>
    </w:p>
    <w:p w:rsidR="00F16B3D" w:rsidRDefault="00F16B3D" w:rsidP="00F16B3D">
      <w:pPr>
        <w:jc w:val="center"/>
        <w:rPr>
          <w:rFonts w:ascii="Times New Roman" w:hAnsi="Times New Roman"/>
          <w:b/>
          <w:sz w:val="28"/>
          <w:szCs w:val="28"/>
        </w:rPr>
      </w:pPr>
    </w:p>
    <w:p w:rsidR="00F16B3D" w:rsidRDefault="00F16B3D" w:rsidP="00F16B3D">
      <w:pPr>
        <w:jc w:val="both"/>
        <w:rPr>
          <w:rFonts w:ascii="Times New Roman" w:hAnsi="Times New Roman"/>
          <w:sz w:val="28"/>
          <w:szCs w:val="28"/>
        </w:rPr>
      </w:pPr>
      <w:r>
        <w:rPr>
          <w:rFonts w:ascii="Times New Roman" w:hAnsi="Times New Roman"/>
          <w:sz w:val="28"/>
          <w:szCs w:val="28"/>
        </w:rPr>
        <w:t>Ответственный исполнитель:</w:t>
      </w:r>
    </w:p>
    <w:p w:rsidR="00F16B3D" w:rsidRDefault="00F16B3D" w:rsidP="00F16B3D">
      <w:pPr>
        <w:spacing w:after="0" w:line="240" w:lineRule="auto"/>
        <w:jc w:val="both"/>
        <w:rPr>
          <w:rFonts w:ascii="Times New Roman" w:hAnsi="Times New Roman"/>
          <w:sz w:val="24"/>
          <w:szCs w:val="24"/>
        </w:rPr>
      </w:pPr>
      <w:r>
        <w:rPr>
          <w:rFonts w:ascii="Times New Roman" w:hAnsi="Times New Roman"/>
          <w:sz w:val="24"/>
          <w:szCs w:val="24"/>
        </w:rPr>
        <w:t>Специалист 1 категории администрации</w:t>
      </w:r>
    </w:p>
    <w:p w:rsidR="00F16B3D" w:rsidRDefault="00F16B3D" w:rsidP="00F16B3D">
      <w:pPr>
        <w:spacing w:after="0" w:line="240" w:lineRule="auto"/>
        <w:jc w:val="both"/>
        <w:rPr>
          <w:rFonts w:ascii="Times New Roman" w:hAnsi="Times New Roman"/>
          <w:sz w:val="24"/>
          <w:szCs w:val="24"/>
        </w:rPr>
      </w:pPr>
      <w:r>
        <w:rPr>
          <w:rFonts w:ascii="Times New Roman" w:hAnsi="Times New Roman"/>
          <w:sz w:val="24"/>
          <w:szCs w:val="24"/>
        </w:rPr>
        <w:t xml:space="preserve">Сусанинского сельского поселения </w:t>
      </w:r>
    </w:p>
    <w:p w:rsidR="00F16B3D" w:rsidRDefault="00F16B3D" w:rsidP="00F16B3D">
      <w:pPr>
        <w:spacing w:after="0" w:line="240" w:lineRule="auto"/>
        <w:jc w:val="both"/>
        <w:rPr>
          <w:rFonts w:ascii="Times New Roman" w:hAnsi="Times New Roman"/>
          <w:sz w:val="24"/>
          <w:szCs w:val="24"/>
        </w:rPr>
      </w:pPr>
      <w:r>
        <w:rPr>
          <w:rFonts w:ascii="Times New Roman" w:hAnsi="Times New Roman"/>
          <w:sz w:val="24"/>
          <w:szCs w:val="24"/>
        </w:rPr>
        <w:t>Ульчского муниципального района</w:t>
      </w:r>
    </w:p>
    <w:p w:rsidR="00F16B3D" w:rsidRDefault="00F16B3D" w:rsidP="00F16B3D">
      <w:pPr>
        <w:jc w:val="both"/>
        <w:rPr>
          <w:rFonts w:ascii="Times New Roman" w:hAnsi="Times New Roman"/>
          <w:sz w:val="28"/>
          <w:szCs w:val="28"/>
        </w:rPr>
      </w:pPr>
    </w:p>
    <w:p w:rsidR="00F16B3D" w:rsidRDefault="00F16B3D" w:rsidP="00F16B3D">
      <w:pPr>
        <w:jc w:val="both"/>
        <w:rPr>
          <w:rFonts w:ascii="Times New Roman" w:hAnsi="Times New Roman"/>
          <w:sz w:val="28"/>
          <w:szCs w:val="28"/>
        </w:rPr>
      </w:pPr>
    </w:p>
    <w:p w:rsidR="00F16B3D" w:rsidRDefault="00F16B3D" w:rsidP="00F16B3D">
      <w:pPr>
        <w:jc w:val="both"/>
        <w:rPr>
          <w:rFonts w:ascii="Times New Roman" w:hAnsi="Times New Roman"/>
          <w:sz w:val="28"/>
          <w:szCs w:val="28"/>
        </w:rPr>
      </w:pPr>
      <w:r>
        <w:rPr>
          <w:rFonts w:ascii="Times New Roman" w:hAnsi="Times New Roman"/>
          <w:sz w:val="28"/>
          <w:szCs w:val="28"/>
        </w:rPr>
        <w:t>Составлен:  2014 год</w:t>
      </w:r>
    </w:p>
    <w:p w:rsidR="00F16B3D" w:rsidRDefault="00F16B3D" w:rsidP="00F16B3D">
      <w:pPr>
        <w:jc w:val="both"/>
        <w:rPr>
          <w:rFonts w:ascii="Times New Roman" w:hAnsi="Times New Roman"/>
          <w:sz w:val="28"/>
          <w:szCs w:val="28"/>
        </w:rPr>
      </w:pPr>
      <w:r>
        <w:rPr>
          <w:rFonts w:ascii="Times New Roman" w:hAnsi="Times New Roman"/>
          <w:sz w:val="28"/>
          <w:szCs w:val="28"/>
        </w:rPr>
        <w:t>Специалист 1 категории</w:t>
      </w:r>
    </w:p>
    <w:p w:rsidR="00F16B3D" w:rsidRDefault="00F16B3D" w:rsidP="00F16B3D">
      <w:pPr>
        <w:jc w:val="both"/>
        <w:rPr>
          <w:rFonts w:ascii="Times New Roman" w:hAnsi="Times New Roman"/>
          <w:sz w:val="28"/>
          <w:szCs w:val="28"/>
        </w:rPr>
      </w:pPr>
      <w:r>
        <w:rPr>
          <w:rFonts w:ascii="Times New Roman" w:hAnsi="Times New Roman"/>
          <w:sz w:val="28"/>
          <w:szCs w:val="28"/>
        </w:rPr>
        <w:t>_________________________Ефимова Л.В..</w:t>
      </w:r>
    </w:p>
    <w:p w:rsidR="00F16B3D" w:rsidRDefault="00F16B3D" w:rsidP="00F16B3D">
      <w:pPr>
        <w:jc w:val="both"/>
        <w:rPr>
          <w:sz w:val="28"/>
          <w:szCs w:val="28"/>
        </w:rPr>
      </w:pPr>
      <w:r>
        <w:rPr>
          <w:sz w:val="28"/>
          <w:szCs w:val="28"/>
        </w:rPr>
        <w:t>Тел: 8(42151)58219</w:t>
      </w: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AA01C1" w:rsidRDefault="00AA01C1" w:rsidP="00AA01C1">
      <w:pPr>
        <w:spacing w:after="0" w:line="240" w:lineRule="exact"/>
        <w:rPr>
          <w:rFonts w:ascii="Times New Roman" w:hAnsi="Times New Roman"/>
          <w:sz w:val="28"/>
          <w:szCs w:val="28"/>
          <w:lang w:eastAsia="ru-RU"/>
        </w:rPr>
      </w:pPr>
    </w:p>
    <w:p w:rsidR="00F16B3D" w:rsidRDefault="00AA01C1" w:rsidP="00AA01C1">
      <w:pPr>
        <w:spacing w:after="0" w:line="240" w:lineRule="exact"/>
        <w:jc w:val="center"/>
        <w:rPr>
          <w:rFonts w:ascii="Times New Roman" w:hAnsi="Times New Roman"/>
          <w:sz w:val="28"/>
          <w:szCs w:val="28"/>
          <w:lang w:eastAsia="ru-RU"/>
        </w:rPr>
      </w:pPr>
      <w:r>
        <w:rPr>
          <w:rFonts w:ascii="Times New Roman" w:hAnsi="Times New Roman"/>
          <w:sz w:val="28"/>
          <w:szCs w:val="28"/>
          <w:lang w:eastAsia="ru-RU"/>
        </w:rPr>
        <w:lastRenderedPageBreak/>
        <w:t>3</w:t>
      </w: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p>
    <w:p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УТВЕРЖДЕНА</w:t>
      </w:r>
    </w:p>
    <w:p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rsidR="00F16B3D" w:rsidRDefault="00F16B3D" w:rsidP="00F16B3D">
      <w:pPr>
        <w:spacing w:after="0" w:line="240" w:lineRule="exact"/>
        <w:ind w:left="5670"/>
        <w:rPr>
          <w:rFonts w:ascii="Times New Roman" w:hAnsi="Times New Roman"/>
          <w:sz w:val="20"/>
          <w:szCs w:val="20"/>
          <w:lang w:eastAsia="ru-RU"/>
        </w:rPr>
      </w:pPr>
      <w:r>
        <w:rPr>
          <w:rFonts w:ascii="Times New Roman" w:hAnsi="Times New Roman"/>
          <w:sz w:val="20"/>
          <w:szCs w:val="20"/>
          <w:lang w:eastAsia="ru-RU"/>
        </w:rPr>
        <w:t xml:space="preserve">от «12  »  ноября     2014 </w:t>
      </w:r>
    </w:p>
    <w:p w:rsidR="00F16B3D" w:rsidRDefault="00F16B3D" w:rsidP="00F16B3D">
      <w:pPr>
        <w:spacing w:after="0" w:line="240" w:lineRule="exact"/>
        <w:ind w:left="5670"/>
        <w:rPr>
          <w:rFonts w:ascii="Times New Roman" w:hAnsi="Times New Roman"/>
          <w:sz w:val="20"/>
          <w:szCs w:val="20"/>
          <w:lang w:eastAsia="ru-RU"/>
        </w:rPr>
      </w:pPr>
      <w:r>
        <w:rPr>
          <w:rFonts w:ascii="Times New Roman" w:hAnsi="Times New Roman"/>
          <w:sz w:val="20"/>
          <w:szCs w:val="20"/>
          <w:lang w:eastAsia="ru-RU"/>
        </w:rPr>
        <w:t>№ 64-1-па</w:t>
      </w:r>
    </w:p>
    <w:p w:rsidR="00F16B3D" w:rsidRDefault="00F16B3D" w:rsidP="00F16B3D">
      <w:pPr>
        <w:spacing w:after="0" w:line="240" w:lineRule="exact"/>
        <w:jc w:val="right"/>
        <w:rPr>
          <w:rFonts w:ascii="Times New Roman" w:hAnsi="Times New Roman"/>
          <w:sz w:val="28"/>
          <w:szCs w:val="28"/>
          <w:lang w:eastAsia="ru-RU"/>
        </w:rPr>
      </w:pPr>
    </w:p>
    <w:p w:rsidR="00F16B3D" w:rsidRDefault="00F16B3D" w:rsidP="00F16B3D">
      <w:pPr>
        <w:spacing w:after="0" w:line="240" w:lineRule="exact"/>
        <w:rPr>
          <w:rFonts w:ascii="Times New Roman" w:hAnsi="Times New Roman"/>
          <w:sz w:val="28"/>
          <w:szCs w:val="28"/>
          <w:lang w:eastAsia="ru-RU"/>
        </w:rPr>
      </w:pPr>
    </w:p>
    <w:p w:rsidR="00F16B3D" w:rsidRDefault="00F16B3D" w:rsidP="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ПАСПОРТ</w:t>
      </w:r>
    </w:p>
    <w:p w:rsidR="00F16B3D" w:rsidRDefault="00F16B3D" w:rsidP="00F16B3D">
      <w:pPr>
        <w:spacing w:after="0" w:line="240" w:lineRule="exact"/>
        <w:jc w:val="center"/>
        <w:rPr>
          <w:rFonts w:ascii="Times New Roman" w:hAnsi="Times New Roman"/>
          <w:sz w:val="28"/>
          <w:szCs w:val="28"/>
          <w:lang w:eastAsia="ru-RU"/>
        </w:rPr>
      </w:pPr>
      <w:r>
        <w:rPr>
          <w:rFonts w:ascii="Times New Roman" w:hAnsi="Times New Roman"/>
          <w:sz w:val="28"/>
          <w:szCs w:val="28"/>
          <w:lang w:eastAsia="ru-RU"/>
        </w:rPr>
        <w:t xml:space="preserve"> муниципальной программы «Развитие муниципальной службы в Сусанинском сельском поселении Ульчского  муниципального района на 2014- 2016 годы» </w:t>
      </w:r>
    </w:p>
    <w:p w:rsidR="00F16B3D" w:rsidRDefault="00F16B3D" w:rsidP="00F16B3D">
      <w:pPr>
        <w:spacing w:after="0" w:line="240" w:lineRule="exact"/>
        <w:jc w:val="center"/>
        <w:rPr>
          <w:rFonts w:ascii="Times New Roman" w:hAnsi="Times New Roman"/>
          <w:sz w:val="28"/>
          <w:szCs w:val="28"/>
          <w:lang w:eastAsia="ru-RU"/>
        </w:rPr>
      </w:pPr>
    </w:p>
    <w:p w:rsidR="00F16B3D" w:rsidRDefault="00F16B3D" w:rsidP="00F16B3D">
      <w:pPr>
        <w:spacing w:after="0" w:line="240" w:lineRule="auto"/>
        <w:jc w:val="center"/>
        <w:rPr>
          <w:rFonts w:ascii="Times New Roman" w:hAnsi="Times New Roman"/>
          <w:sz w:val="28"/>
          <w:szCs w:val="28"/>
          <w:lang w:eastAsia="ru-RU"/>
        </w:rPr>
      </w:pPr>
    </w:p>
    <w:p w:rsidR="00F16B3D" w:rsidRDefault="00F16B3D" w:rsidP="00F16B3D">
      <w:pPr>
        <w:spacing w:after="0" w:line="240" w:lineRule="auto"/>
        <w:rPr>
          <w:rFonts w:ascii="Times New Roman" w:hAnsi="Times New Roman"/>
          <w:sz w:val="28"/>
          <w:szCs w:val="28"/>
          <w:lang w:eastAsia="ru-RU"/>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241"/>
        <w:gridCol w:w="5668"/>
      </w:tblGrid>
      <w:tr w:rsidR="00F16B3D" w:rsidTr="00F16B3D">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Ответственный исполнитель Программы</w:t>
            </w:r>
          </w:p>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Специалист 1категории администрации сельского поселения.</w:t>
            </w:r>
          </w:p>
          <w:p w:rsidR="00F16B3D" w:rsidRDefault="00F16B3D">
            <w:pPr>
              <w:spacing w:after="0" w:line="240" w:lineRule="auto"/>
              <w:jc w:val="both"/>
              <w:rPr>
                <w:rFonts w:ascii="Times New Roman" w:hAnsi="Times New Roman"/>
                <w:sz w:val="28"/>
                <w:szCs w:val="28"/>
                <w:lang w:eastAsia="ru-RU"/>
              </w:rPr>
            </w:pPr>
          </w:p>
        </w:tc>
      </w:tr>
      <w:tr w:rsidR="00F16B3D" w:rsidTr="00F16B3D">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Соисполнители Программы </w:t>
            </w: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Финансовое управление администрации Ульчского муниципального района </w:t>
            </w:r>
          </w:p>
          <w:p w:rsidR="00F16B3D" w:rsidRDefault="00F16B3D">
            <w:pPr>
              <w:spacing w:after="0" w:line="240" w:lineRule="auto"/>
              <w:jc w:val="both"/>
              <w:rPr>
                <w:rFonts w:ascii="Times New Roman" w:hAnsi="Times New Roman"/>
                <w:sz w:val="28"/>
                <w:szCs w:val="28"/>
                <w:lang w:eastAsia="ru-RU"/>
              </w:rPr>
            </w:pPr>
          </w:p>
        </w:tc>
      </w:tr>
      <w:tr w:rsidR="00F16B3D" w:rsidTr="00F16B3D">
        <w:tc>
          <w:tcPr>
            <w:tcW w:w="3828"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Наименование Программы</w:t>
            </w:r>
          </w:p>
        </w:tc>
        <w:tc>
          <w:tcPr>
            <w:tcW w:w="241"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муниципальная программа «Развитие муниципальной службы Сусанинского сельского поселения Ульчского  муниципального района  на 2014-2016 годы» </w:t>
            </w:r>
          </w:p>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(далее – Программа) </w:t>
            </w:r>
          </w:p>
          <w:p w:rsidR="00F16B3D" w:rsidRDefault="00F16B3D">
            <w:pPr>
              <w:spacing w:after="0" w:line="240" w:lineRule="auto"/>
              <w:jc w:val="both"/>
              <w:rPr>
                <w:rFonts w:ascii="Times New Roman" w:hAnsi="Times New Roman"/>
                <w:sz w:val="28"/>
                <w:szCs w:val="28"/>
                <w:lang w:eastAsia="ru-RU"/>
              </w:rPr>
            </w:pPr>
          </w:p>
        </w:tc>
      </w:tr>
      <w:tr w:rsidR="00F16B3D" w:rsidTr="00F16B3D">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both"/>
              <w:rPr>
                <w:rFonts w:ascii="Times New Roman" w:hAnsi="Times New Roman"/>
                <w:sz w:val="28"/>
                <w:szCs w:val="28"/>
                <w:lang w:eastAsia="ru-RU"/>
              </w:rPr>
            </w:pPr>
          </w:p>
        </w:tc>
      </w:tr>
      <w:tr w:rsidR="00F16B3D" w:rsidTr="00F16B3D">
        <w:tc>
          <w:tcPr>
            <w:tcW w:w="3828"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Основание</w:t>
            </w:r>
          </w:p>
          <w:p w:rsidR="00F16B3D" w:rsidRDefault="00F16B3D">
            <w:pPr>
              <w:spacing w:after="0" w:line="240" w:lineRule="auto"/>
              <w:rPr>
                <w:rFonts w:ascii="Times New Roman" w:hAnsi="Times New Roman"/>
                <w:sz w:val="28"/>
                <w:szCs w:val="28"/>
                <w:highlight w:val="yellow"/>
                <w:lang w:eastAsia="ru-RU"/>
              </w:rPr>
            </w:pPr>
            <w:r>
              <w:rPr>
                <w:rFonts w:ascii="Times New Roman" w:hAnsi="Times New Roman"/>
                <w:sz w:val="28"/>
                <w:szCs w:val="28"/>
                <w:lang w:eastAsia="ru-RU"/>
              </w:rPr>
              <w:t>для разработки Программы</w:t>
            </w:r>
          </w:p>
        </w:tc>
        <w:tc>
          <w:tcPr>
            <w:tcW w:w="241"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hideMark/>
          </w:tcPr>
          <w:p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Указ Президента Российской Федерации 10 марта 2009 года № 261 «О федеральной программе "Реформирование и развитие системы государственной службы Российской Федерации (2009 - 2013 годы)";</w:t>
            </w:r>
          </w:p>
          <w:p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Бюджетный Кодекс РФ;</w:t>
            </w:r>
          </w:p>
          <w:p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Федеральный закон от 2 марта 2007 года N 25-ФЗ "О муниципальной службе в Российской Федерации";</w:t>
            </w:r>
          </w:p>
          <w:p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Закон Хабаровского края от 25.07.2007 № 131 «О муниципальной службе в Хабаровском крае»;</w:t>
            </w:r>
          </w:p>
          <w:p w:rsidR="00AA01C1"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 Постановление Правительства Хабаровского края от 02.05.2012 № 137-пр «Об утверждении государственной целевой программы Хабаровского края "Содействие экономическому развитию, конкуренции, </w:t>
            </w:r>
          </w:p>
          <w:p w:rsidR="00AA01C1" w:rsidRDefault="00AA01C1">
            <w:pPr>
              <w:spacing w:after="0" w:line="240" w:lineRule="auto"/>
              <w:jc w:val="both"/>
              <w:rPr>
                <w:rFonts w:ascii="Times New Roman" w:hAnsi="Times New Roman"/>
                <w:sz w:val="28"/>
                <w:szCs w:val="28"/>
              </w:rPr>
            </w:pPr>
            <w:r>
              <w:rPr>
                <w:rFonts w:ascii="Times New Roman" w:hAnsi="Times New Roman"/>
                <w:sz w:val="28"/>
                <w:szCs w:val="28"/>
              </w:rPr>
              <w:lastRenderedPageBreak/>
              <w:t>4</w:t>
            </w:r>
          </w:p>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инвестиционной и внешнеэкономической деятельности в Хабаровском крае"</w:t>
            </w:r>
          </w:p>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 решение Собрания депутатов Ульчского муниципального района от 28.01.2011 № 266 «О принятии Стратегического плана комплексного, социально – экономического развития Ульчского муниципального района </w:t>
            </w:r>
          </w:p>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rPr>
              <w:t>до 2025 года»</w:t>
            </w:r>
          </w:p>
        </w:tc>
      </w:tr>
      <w:tr w:rsidR="00F16B3D" w:rsidTr="00F16B3D">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Подпрограммы программы         </w:t>
            </w:r>
          </w:p>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рамках реализации программы не предусмотрена реализация подпрограмм </w:t>
            </w:r>
          </w:p>
          <w:p w:rsidR="00F16B3D" w:rsidRDefault="00F16B3D">
            <w:pPr>
              <w:tabs>
                <w:tab w:val="left" w:pos="1134"/>
              </w:tabs>
              <w:spacing w:after="0" w:line="240" w:lineRule="auto"/>
              <w:jc w:val="both"/>
              <w:rPr>
                <w:rFonts w:ascii="Times New Roman" w:hAnsi="Times New Roman"/>
                <w:sz w:val="28"/>
                <w:szCs w:val="28"/>
                <w:lang w:eastAsia="ru-RU"/>
              </w:rPr>
            </w:pPr>
          </w:p>
          <w:p w:rsidR="00F16B3D" w:rsidRDefault="00F16B3D">
            <w:pPr>
              <w:tabs>
                <w:tab w:val="left" w:pos="1134"/>
              </w:tabs>
              <w:spacing w:after="0" w:line="240" w:lineRule="auto"/>
              <w:jc w:val="both"/>
              <w:rPr>
                <w:rFonts w:ascii="Times New Roman" w:hAnsi="Times New Roman"/>
                <w:sz w:val="28"/>
                <w:szCs w:val="28"/>
              </w:rPr>
            </w:pPr>
          </w:p>
        </w:tc>
      </w:tr>
      <w:tr w:rsidR="00F16B3D" w:rsidTr="00F16B3D">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Ведомственные целевые </w:t>
            </w:r>
          </w:p>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программы</w:t>
            </w:r>
          </w:p>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в рамках реализации программы не предусмотрена реализация ведомственных целевых программ</w:t>
            </w:r>
          </w:p>
          <w:p w:rsidR="00F16B3D" w:rsidRDefault="00F16B3D">
            <w:pPr>
              <w:tabs>
                <w:tab w:val="left" w:pos="1134"/>
              </w:tabs>
              <w:spacing w:after="0" w:line="240" w:lineRule="auto"/>
              <w:jc w:val="both"/>
              <w:rPr>
                <w:rFonts w:ascii="Times New Roman" w:hAnsi="Times New Roman"/>
                <w:sz w:val="28"/>
                <w:szCs w:val="28"/>
                <w:lang w:eastAsia="ru-RU"/>
              </w:rPr>
            </w:pPr>
          </w:p>
          <w:p w:rsidR="00F16B3D" w:rsidRDefault="00F16B3D">
            <w:pPr>
              <w:tabs>
                <w:tab w:val="left" w:pos="1134"/>
              </w:tabs>
              <w:spacing w:after="0" w:line="240" w:lineRule="auto"/>
              <w:jc w:val="both"/>
              <w:rPr>
                <w:rFonts w:ascii="Times New Roman" w:hAnsi="Times New Roman"/>
                <w:sz w:val="28"/>
                <w:szCs w:val="28"/>
                <w:lang w:eastAsia="ru-RU"/>
              </w:rPr>
            </w:pPr>
          </w:p>
        </w:tc>
      </w:tr>
      <w:tr w:rsidR="00F16B3D" w:rsidTr="00F16B3D">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Основные мероприятия, входящие в муниципальную целевую Программу</w:t>
            </w:r>
          </w:p>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Совершенствование нормативной правовой базы по вопросам развития муниципальной службы;</w:t>
            </w:r>
          </w:p>
          <w:p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Повышение качества управления кадровыми ресурсами;</w:t>
            </w:r>
          </w:p>
          <w:p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Повышение квалификации, профессиональной переподготовки и обучения муниципальных служащих администрации Сусанинского сельского поселения Ульчского муниципального района;</w:t>
            </w:r>
          </w:p>
          <w:p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 Ульчского муниципального района;</w:t>
            </w:r>
          </w:p>
          <w:p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 Ульчского муниципального района</w:t>
            </w:r>
            <w:proofErr w:type="gramStart"/>
            <w:r>
              <w:rPr>
                <w:rFonts w:ascii="Times New Roman" w:hAnsi="Times New Roman"/>
                <w:sz w:val="28"/>
                <w:szCs w:val="28"/>
                <w:lang w:eastAsia="ru-RU"/>
              </w:rPr>
              <w:t xml:space="preserve"> .</w:t>
            </w:r>
            <w:proofErr w:type="gramEnd"/>
          </w:p>
          <w:p w:rsidR="00F16B3D" w:rsidRDefault="00F16B3D">
            <w:pPr>
              <w:spacing w:after="0" w:line="240" w:lineRule="auto"/>
              <w:jc w:val="both"/>
              <w:rPr>
                <w:rFonts w:ascii="Times New Roman" w:hAnsi="Times New Roman"/>
                <w:sz w:val="28"/>
                <w:szCs w:val="28"/>
                <w:lang w:eastAsia="ru-RU"/>
              </w:rPr>
            </w:pPr>
          </w:p>
          <w:p w:rsidR="00F16B3D" w:rsidRDefault="00F16B3D">
            <w:pPr>
              <w:tabs>
                <w:tab w:val="left" w:pos="1134"/>
              </w:tabs>
              <w:spacing w:after="0" w:line="240" w:lineRule="auto"/>
              <w:jc w:val="both"/>
              <w:rPr>
                <w:rFonts w:ascii="Times New Roman" w:hAnsi="Times New Roman"/>
                <w:sz w:val="28"/>
                <w:szCs w:val="28"/>
                <w:lang w:eastAsia="ru-RU"/>
              </w:rPr>
            </w:pPr>
          </w:p>
        </w:tc>
      </w:tr>
      <w:tr w:rsidR="00F16B3D" w:rsidTr="00F16B3D">
        <w:tc>
          <w:tcPr>
            <w:tcW w:w="3828"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Цели Программы</w:t>
            </w: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AA01C1" w:rsidRDefault="00F16B3D">
            <w:pPr>
              <w:spacing w:after="0" w:line="240" w:lineRule="auto"/>
              <w:ind w:left="13" w:firstLine="440"/>
              <w:jc w:val="both"/>
              <w:rPr>
                <w:rFonts w:ascii="Times New Roman" w:hAnsi="Times New Roman"/>
                <w:sz w:val="28"/>
                <w:szCs w:val="28"/>
                <w:lang w:eastAsia="ru-RU"/>
              </w:rPr>
            </w:pPr>
            <w:r>
              <w:rPr>
                <w:rFonts w:ascii="Times New Roman" w:hAnsi="Times New Roman"/>
                <w:sz w:val="28"/>
                <w:szCs w:val="28"/>
                <w:lang w:eastAsia="ru-RU"/>
              </w:rPr>
              <w:t xml:space="preserve">Повышение эффективности и качества муниципального управления при помощи </w:t>
            </w:r>
          </w:p>
          <w:p w:rsidR="00AA01C1" w:rsidRDefault="00AA01C1">
            <w:pPr>
              <w:spacing w:after="0" w:line="240" w:lineRule="auto"/>
              <w:ind w:left="13" w:firstLine="440"/>
              <w:jc w:val="both"/>
              <w:rPr>
                <w:rFonts w:ascii="Times New Roman" w:hAnsi="Times New Roman"/>
                <w:sz w:val="28"/>
                <w:szCs w:val="28"/>
                <w:lang w:eastAsia="ru-RU"/>
              </w:rPr>
            </w:pPr>
            <w:r>
              <w:rPr>
                <w:rFonts w:ascii="Times New Roman" w:hAnsi="Times New Roman"/>
                <w:sz w:val="28"/>
                <w:szCs w:val="28"/>
                <w:lang w:eastAsia="ru-RU"/>
              </w:rPr>
              <w:lastRenderedPageBreak/>
              <w:t>5</w:t>
            </w:r>
          </w:p>
          <w:p w:rsidR="00F16B3D" w:rsidRDefault="00F16B3D" w:rsidP="00AA01C1">
            <w:pPr>
              <w:spacing w:after="0" w:line="240" w:lineRule="auto"/>
              <w:ind w:left="13"/>
              <w:jc w:val="both"/>
              <w:rPr>
                <w:rFonts w:ascii="Times New Roman" w:hAnsi="Times New Roman"/>
                <w:sz w:val="28"/>
                <w:szCs w:val="28"/>
                <w:lang w:eastAsia="ru-RU"/>
              </w:rPr>
            </w:pPr>
            <w:r>
              <w:rPr>
                <w:rFonts w:ascii="Times New Roman" w:hAnsi="Times New Roman"/>
                <w:sz w:val="28"/>
                <w:szCs w:val="28"/>
                <w:lang w:eastAsia="ru-RU"/>
              </w:rPr>
              <w:t>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p>
          <w:p w:rsidR="00F16B3D" w:rsidRDefault="00F16B3D">
            <w:pPr>
              <w:tabs>
                <w:tab w:val="left" w:pos="1134"/>
              </w:tabs>
              <w:spacing w:after="0" w:line="240" w:lineRule="auto"/>
              <w:ind w:firstLine="338"/>
              <w:jc w:val="both"/>
              <w:rPr>
                <w:rFonts w:ascii="Times New Roman" w:hAnsi="Times New Roman"/>
                <w:sz w:val="28"/>
                <w:szCs w:val="28"/>
                <w:lang w:eastAsia="ru-RU"/>
              </w:rPr>
            </w:pPr>
          </w:p>
        </w:tc>
      </w:tr>
      <w:tr w:rsidR="00F16B3D" w:rsidTr="00F16B3D">
        <w:trPr>
          <w:trHeight w:val="197"/>
        </w:trPr>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Задачи Программы</w:t>
            </w: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p>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Целевые показатели (индикаторы) Программы </w:t>
            </w:r>
          </w:p>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tabs>
                <w:tab w:val="left" w:pos="1134"/>
              </w:tabs>
              <w:spacing w:after="0" w:line="240" w:lineRule="auto"/>
              <w:ind w:firstLine="343"/>
              <w:jc w:val="both"/>
              <w:rPr>
                <w:rFonts w:ascii="Times New Roman" w:hAnsi="Times New Roman"/>
                <w:sz w:val="28"/>
                <w:szCs w:val="28"/>
                <w:lang w:eastAsia="ru-RU"/>
              </w:rPr>
            </w:pPr>
            <w:r>
              <w:rPr>
                <w:rFonts w:ascii="Times New Roman" w:hAnsi="Times New Roman"/>
                <w:sz w:val="28"/>
                <w:szCs w:val="28"/>
                <w:lang w:eastAsia="ru-RU"/>
              </w:rPr>
              <w:t>Совершенствование нормативной правовой базы по вопросам развития муниципальной службы;</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Формирование организационно-методического и аналитического сопровождения системы муниципальной службы; </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Реализация механизмов предупреждения коррупции, выявления и разрешения конфликта интересов на муниципальной службе; </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условий для профессионального развития и подготовки кадров муниципальной службы в администрации Сусанинского сельского поселения, стимулирование муниципальных служащих к обучению, повышению квалификации;</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Разработка системы мер, направленных на стимулирование добросовестного исполнения обязанностей муниципальной службы на высоком профессиональном уровне;</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уровня доверия граждан к муниципальной службе, обеспечение открытости и прозрачности муниципальной службы; </w:t>
            </w:r>
          </w:p>
          <w:p w:rsidR="00F16B3D" w:rsidRDefault="00F16B3D">
            <w:pPr>
              <w:tabs>
                <w:tab w:val="left" w:pos="1134"/>
              </w:tabs>
              <w:spacing w:after="0" w:line="240" w:lineRule="auto"/>
              <w:ind w:firstLine="453"/>
              <w:jc w:val="both"/>
              <w:rPr>
                <w:rFonts w:ascii="Times New Roman" w:hAnsi="Times New Roman"/>
                <w:sz w:val="28"/>
                <w:szCs w:val="28"/>
                <w:lang w:eastAsia="ru-RU"/>
              </w:rPr>
            </w:pPr>
            <w:r>
              <w:rPr>
                <w:rFonts w:ascii="Times New Roman" w:hAnsi="Times New Roman"/>
                <w:sz w:val="28"/>
                <w:szCs w:val="28"/>
                <w:lang w:eastAsia="ru-RU"/>
              </w:rPr>
              <w:t>Повышение престижа муниципальной службы.</w:t>
            </w:r>
          </w:p>
          <w:p w:rsidR="00F16B3D" w:rsidRDefault="00F16B3D">
            <w:pPr>
              <w:spacing w:after="0" w:line="240" w:lineRule="auto"/>
              <w:ind w:firstLine="453"/>
              <w:jc w:val="both"/>
              <w:rPr>
                <w:rFonts w:ascii="Times New Roman" w:hAnsi="Times New Roman"/>
                <w:sz w:val="28"/>
                <w:szCs w:val="28"/>
              </w:rPr>
            </w:pPr>
          </w:p>
          <w:p w:rsidR="00AA01C1" w:rsidRDefault="00F16B3D">
            <w:pPr>
              <w:spacing w:after="0" w:line="240" w:lineRule="auto"/>
              <w:ind w:firstLine="453"/>
              <w:jc w:val="both"/>
              <w:rPr>
                <w:rFonts w:ascii="Times New Roman" w:hAnsi="Times New Roman"/>
                <w:sz w:val="28"/>
                <w:szCs w:val="28"/>
              </w:rPr>
            </w:pPr>
            <w:r>
              <w:rPr>
                <w:rFonts w:ascii="Times New Roman" w:hAnsi="Times New Roman"/>
                <w:sz w:val="28"/>
                <w:szCs w:val="28"/>
              </w:rPr>
              <w:t xml:space="preserve">Отношение количества принятых муниципальных правовых актов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AA01C1" w:rsidRDefault="00AA01C1">
            <w:pPr>
              <w:spacing w:after="0" w:line="240" w:lineRule="auto"/>
              <w:ind w:firstLine="453"/>
              <w:jc w:val="both"/>
              <w:rPr>
                <w:rFonts w:ascii="Times New Roman" w:hAnsi="Times New Roman"/>
                <w:sz w:val="28"/>
                <w:szCs w:val="28"/>
              </w:rPr>
            </w:pPr>
            <w:r>
              <w:rPr>
                <w:rFonts w:ascii="Times New Roman" w:hAnsi="Times New Roman"/>
                <w:sz w:val="28"/>
                <w:szCs w:val="28"/>
              </w:rPr>
              <w:lastRenderedPageBreak/>
              <w:t>6</w:t>
            </w:r>
          </w:p>
          <w:p w:rsidR="00F16B3D" w:rsidRDefault="00F16B3D" w:rsidP="00AA01C1">
            <w:pPr>
              <w:spacing w:after="0" w:line="240" w:lineRule="auto"/>
              <w:jc w:val="both"/>
              <w:rPr>
                <w:rFonts w:ascii="Times New Roman" w:hAnsi="Times New Roman"/>
                <w:sz w:val="28"/>
                <w:szCs w:val="28"/>
              </w:rPr>
            </w:pPr>
            <w:r>
              <w:rPr>
                <w:rFonts w:ascii="Times New Roman" w:hAnsi="Times New Roman"/>
                <w:sz w:val="28"/>
                <w:szCs w:val="28"/>
              </w:rPr>
              <w:t>администрации муниципального района к количеству правовых актов, которые должны 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w:t>
            </w:r>
          </w:p>
          <w:p w:rsidR="00F16B3D" w:rsidRDefault="00F16B3D">
            <w:pPr>
              <w:spacing w:after="0" w:line="240" w:lineRule="auto"/>
              <w:ind w:firstLine="453"/>
              <w:jc w:val="both"/>
              <w:rPr>
                <w:rFonts w:ascii="Times New Roman" w:hAnsi="Times New Roman"/>
                <w:color w:val="FFFFFF"/>
                <w:sz w:val="28"/>
                <w:szCs w:val="28"/>
              </w:rPr>
            </w:pPr>
            <w:r>
              <w:rPr>
                <w:rFonts w:ascii="Times New Roman" w:hAnsi="Times New Roman"/>
                <w:color w:val="000000"/>
                <w:sz w:val="28"/>
                <w:szCs w:val="28"/>
              </w:rPr>
              <w:t xml:space="preserve">Доля муниципальных служащих, замещающих должности главной и ведущей группы должностей, прошедших обучение по </w:t>
            </w:r>
            <w:proofErr w:type="spellStart"/>
            <w:r>
              <w:rPr>
                <w:rFonts w:ascii="Times New Roman" w:hAnsi="Times New Roman"/>
                <w:color w:val="000000"/>
                <w:sz w:val="28"/>
                <w:szCs w:val="28"/>
              </w:rPr>
              <w:t>изучению</w:t>
            </w:r>
            <w:r>
              <w:rPr>
                <w:rFonts w:ascii="Times New Roman" w:hAnsi="Times New Roman"/>
                <w:color w:val="FFFFFF"/>
                <w:sz w:val="28"/>
                <w:szCs w:val="28"/>
              </w:rPr>
              <w:t>..</w:t>
            </w:r>
            <w:r>
              <w:rPr>
                <w:rFonts w:ascii="Times New Roman" w:hAnsi="Times New Roman"/>
                <w:color w:val="000000"/>
                <w:sz w:val="28"/>
                <w:szCs w:val="28"/>
              </w:rPr>
              <w:t>новых</w:t>
            </w:r>
            <w:proofErr w:type="spellEnd"/>
            <w:r>
              <w:rPr>
                <w:rFonts w:ascii="Times New Roman" w:hAnsi="Times New Roman"/>
                <w:color w:val="000000"/>
                <w:sz w:val="28"/>
                <w:szCs w:val="28"/>
              </w:rPr>
              <w:t xml:space="preserve"> методов менеджмента в муниципальном управлении, приобретение управленческих навыков и техники </w:t>
            </w:r>
            <w:r>
              <w:rPr>
                <w:rFonts w:ascii="Times New Roman" w:hAnsi="Times New Roman"/>
                <w:color w:val="000000"/>
                <w:sz w:val="28"/>
                <w:szCs w:val="28"/>
              </w:rPr>
              <w:br/>
              <w:t>решения</w:t>
            </w:r>
            <w:r>
              <w:rPr>
                <w:rFonts w:ascii="Times New Roman" w:hAnsi="Times New Roman"/>
                <w:color w:val="FFFFFF"/>
                <w:sz w:val="28"/>
                <w:szCs w:val="28"/>
              </w:rPr>
              <w:t>..</w:t>
            </w:r>
            <w:r>
              <w:rPr>
                <w:rFonts w:ascii="Times New Roman" w:hAnsi="Times New Roman"/>
                <w:color w:val="000000"/>
                <w:sz w:val="28"/>
                <w:szCs w:val="28"/>
              </w:rPr>
              <w:t>проблем</w:t>
            </w:r>
            <w:r>
              <w:rPr>
                <w:rFonts w:ascii="Times New Roman" w:hAnsi="Times New Roman"/>
                <w:color w:val="FFFFFF"/>
                <w:sz w:val="28"/>
                <w:szCs w:val="28"/>
              </w:rPr>
              <w:t>..</w:t>
            </w:r>
            <w:r>
              <w:rPr>
                <w:rFonts w:ascii="Times New Roman" w:hAnsi="Times New Roman"/>
                <w:color w:val="000000"/>
                <w:sz w:val="28"/>
                <w:szCs w:val="28"/>
              </w:rPr>
              <w:t>по</w:t>
            </w:r>
            <w:r>
              <w:rPr>
                <w:rFonts w:ascii="Times New Roman" w:hAnsi="Times New Roman"/>
                <w:color w:val="FFFFFF"/>
                <w:sz w:val="28"/>
                <w:szCs w:val="28"/>
              </w:rPr>
              <w:t>..</w:t>
            </w:r>
            <w:r>
              <w:rPr>
                <w:rFonts w:ascii="Times New Roman" w:hAnsi="Times New Roman"/>
                <w:color w:val="000000"/>
                <w:sz w:val="28"/>
                <w:szCs w:val="28"/>
              </w:rPr>
              <w:t>исполнению</w:t>
            </w:r>
            <w:r>
              <w:rPr>
                <w:rFonts w:ascii="Times New Roman" w:hAnsi="Times New Roman"/>
                <w:color w:val="FFFFFF"/>
                <w:sz w:val="28"/>
                <w:szCs w:val="28"/>
              </w:rPr>
              <w:t>..</w:t>
            </w:r>
            <w:proofErr w:type="spellStart"/>
            <w:proofErr w:type="gramStart"/>
            <w:r>
              <w:rPr>
                <w:rFonts w:ascii="Times New Roman" w:hAnsi="Times New Roman"/>
                <w:color w:val="000000"/>
                <w:sz w:val="28"/>
                <w:szCs w:val="28"/>
              </w:rPr>
              <w:t>должност-ных</w:t>
            </w:r>
            <w:proofErr w:type="spellEnd"/>
            <w:proofErr w:type="gramEnd"/>
            <w:r>
              <w:rPr>
                <w:rFonts w:ascii="Times New Roman" w:hAnsi="Times New Roman"/>
                <w:color w:val="000000"/>
                <w:sz w:val="28"/>
                <w:szCs w:val="28"/>
              </w:rPr>
              <w:t xml:space="preserve"> полномочий от общего числа муниципальных служащих, замещающих должности главной и ведущей группы должностей;</w:t>
            </w:r>
          </w:p>
          <w:p w:rsidR="00F16B3D" w:rsidRDefault="00F16B3D">
            <w:pPr>
              <w:spacing w:after="0" w:line="240" w:lineRule="auto"/>
              <w:ind w:firstLine="453"/>
              <w:jc w:val="both"/>
              <w:rPr>
                <w:rFonts w:ascii="Times New Roman" w:hAnsi="Times New Roman"/>
                <w:color w:val="000000"/>
                <w:sz w:val="28"/>
                <w:szCs w:val="28"/>
              </w:rPr>
            </w:pPr>
            <w:r>
              <w:rPr>
                <w:rFonts w:ascii="Times New Roman" w:hAnsi="Times New Roman"/>
                <w:color w:val="000000"/>
                <w:sz w:val="28"/>
                <w:szCs w:val="28"/>
              </w:rPr>
              <w:t>Доля муниципальных служащих, прошедших повышение квалификации и профессиональную переподготовку от общего количества муниципальных служащих;</w:t>
            </w:r>
          </w:p>
          <w:p w:rsidR="00F16B3D" w:rsidRDefault="00F16B3D">
            <w:pPr>
              <w:spacing w:after="0" w:line="240" w:lineRule="auto"/>
              <w:ind w:firstLine="453"/>
              <w:jc w:val="both"/>
              <w:rPr>
                <w:rFonts w:ascii="Times New Roman" w:hAnsi="Times New Roman"/>
                <w:color w:val="000000"/>
                <w:sz w:val="28"/>
                <w:szCs w:val="28"/>
              </w:rPr>
            </w:pPr>
            <w:r>
              <w:rPr>
                <w:rFonts w:ascii="Times New Roman" w:hAnsi="Times New Roman"/>
                <w:color w:val="000000"/>
                <w:sz w:val="28"/>
                <w:szCs w:val="28"/>
              </w:rPr>
              <w:t>Доля должностей муниципальной службы, на которые сформирован кадровый резерв в соотношении со штатной численностью;</w:t>
            </w:r>
          </w:p>
          <w:p w:rsidR="00F16B3D" w:rsidRDefault="00F16B3D">
            <w:pPr>
              <w:spacing w:after="0" w:line="240" w:lineRule="auto"/>
              <w:ind w:firstLine="453"/>
              <w:jc w:val="both"/>
              <w:rPr>
                <w:rFonts w:ascii="Times New Roman" w:hAnsi="Times New Roman"/>
                <w:sz w:val="28"/>
                <w:szCs w:val="28"/>
              </w:rPr>
            </w:pPr>
            <w:r>
              <w:rPr>
                <w:rFonts w:ascii="Times New Roman" w:hAnsi="Times New Roman"/>
                <w:sz w:val="28"/>
                <w:szCs w:val="28"/>
              </w:rPr>
              <w:t xml:space="preserve">Доля муниципальных служащих </w:t>
            </w:r>
            <w:r>
              <w:rPr>
                <w:rStyle w:val="a5"/>
                <w:b w:val="0"/>
                <w:sz w:val="28"/>
                <w:szCs w:val="28"/>
              </w:rPr>
              <w:t xml:space="preserve">эффективно и результативно исполняющих свои должностные обязанности согласно результатам </w:t>
            </w:r>
            <w:proofErr w:type="gramStart"/>
            <w:r>
              <w:rPr>
                <w:rStyle w:val="a5"/>
                <w:b w:val="0"/>
                <w:sz w:val="28"/>
                <w:szCs w:val="28"/>
              </w:rPr>
              <w:t>подведения итогов исполнения показателей критериев оценки эффективности</w:t>
            </w:r>
            <w:proofErr w:type="gramEnd"/>
            <w:r>
              <w:rPr>
                <w:rStyle w:val="a5"/>
                <w:b w:val="0"/>
                <w:sz w:val="28"/>
                <w:szCs w:val="28"/>
              </w:rPr>
              <w:t xml:space="preserve"> и</w:t>
            </w:r>
            <w:r>
              <w:rPr>
                <w:rStyle w:val="a5"/>
                <w:b w:val="0"/>
                <w:color w:val="FFFFFF"/>
                <w:sz w:val="28"/>
                <w:szCs w:val="28"/>
              </w:rPr>
              <w:t>..</w:t>
            </w:r>
            <w:r>
              <w:rPr>
                <w:rStyle w:val="a5"/>
                <w:b w:val="0"/>
                <w:sz w:val="28"/>
                <w:szCs w:val="28"/>
              </w:rPr>
              <w:t>результативности</w:t>
            </w:r>
            <w:r>
              <w:rPr>
                <w:rStyle w:val="a5"/>
                <w:b w:val="0"/>
                <w:color w:val="FFFFFF"/>
                <w:sz w:val="28"/>
                <w:szCs w:val="28"/>
              </w:rPr>
              <w:t>.,,.</w:t>
            </w:r>
            <w:r>
              <w:rPr>
                <w:rStyle w:val="a5"/>
                <w:b w:val="0"/>
                <w:sz w:val="28"/>
                <w:szCs w:val="28"/>
              </w:rPr>
              <w:t>деятельности</w:t>
            </w:r>
            <w:r>
              <w:rPr>
                <w:rStyle w:val="a5"/>
                <w:b w:val="0"/>
                <w:color w:val="FFFFFF"/>
                <w:sz w:val="28"/>
                <w:szCs w:val="28"/>
              </w:rPr>
              <w:t>..</w:t>
            </w:r>
            <w:proofErr w:type="spellStart"/>
            <w:r>
              <w:rPr>
                <w:rStyle w:val="a5"/>
                <w:b w:val="0"/>
                <w:sz w:val="28"/>
                <w:szCs w:val="28"/>
              </w:rPr>
              <w:t>муници-пальных</w:t>
            </w:r>
            <w:proofErr w:type="spellEnd"/>
            <w:r>
              <w:rPr>
                <w:rStyle w:val="a5"/>
                <w:b w:val="0"/>
                <w:sz w:val="28"/>
                <w:szCs w:val="28"/>
              </w:rPr>
              <w:t xml:space="preserve"> служащих администрации </w:t>
            </w:r>
            <w:r>
              <w:rPr>
                <w:rFonts w:ascii="Times New Roman" w:hAnsi="Times New Roman"/>
                <w:color w:val="000000"/>
                <w:sz w:val="28"/>
                <w:szCs w:val="28"/>
              </w:rPr>
              <w:t xml:space="preserve"> от общего количества муниципальных служащих администрации Сусанинского сельского поселения Ульчского муниципального района.</w:t>
            </w:r>
          </w:p>
          <w:p w:rsidR="00F16B3D" w:rsidRDefault="00F16B3D">
            <w:pPr>
              <w:spacing w:after="0" w:line="240" w:lineRule="auto"/>
              <w:jc w:val="both"/>
              <w:rPr>
                <w:rFonts w:ascii="Times New Roman" w:hAnsi="Times New Roman"/>
                <w:sz w:val="28"/>
                <w:szCs w:val="28"/>
                <w:lang w:eastAsia="ru-RU"/>
              </w:rPr>
            </w:pPr>
          </w:p>
        </w:tc>
      </w:tr>
      <w:tr w:rsidR="00F16B3D" w:rsidTr="00F16B3D">
        <w:trPr>
          <w:trHeight w:val="197"/>
        </w:trPr>
        <w:tc>
          <w:tcPr>
            <w:tcW w:w="3828" w:type="dxa"/>
            <w:tcBorders>
              <w:top w:val="nil"/>
              <w:left w:val="nil"/>
              <w:bottom w:val="nil"/>
              <w:right w:val="nil"/>
            </w:tcBorders>
            <w:tcMar>
              <w:top w:w="28" w:type="dxa"/>
              <w:left w:w="28" w:type="dxa"/>
              <w:bottom w:w="28" w:type="dxa"/>
              <w:right w:w="28" w:type="dxa"/>
            </w:tcMar>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Сроки реализации</w:t>
            </w:r>
          </w:p>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Программы</w:t>
            </w:r>
          </w:p>
          <w:p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 2016 годы</w:t>
            </w:r>
          </w:p>
          <w:p w:rsidR="00F16B3D" w:rsidRDefault="00F16B3D">
            <w:pPr>
              <w:spacing w:after="0" w:line="240" w:lineRule="auto"/>
              <w:jc w:val="both"/>
              <w:rPr>
                <w:rFonts w:ascii="Times New Roman" w:hAnsi="Times New Roman"/>
                <w:sz w:val="28"/>
                <w:szCs w:val="28"/>
                <w:lang w:eastAsia="ru-RU"/>
              </w:rPr>
            </w:pPr>
          </w:p>
        </w:tc>
      </w:tr>
      <w:tr w:rsidR="00F16B3D" w:rsidTr="00F16B3D">
        <w:tc>
          <w:tcPr>
            <w:tcW w:w="3828"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Объемы бюджетных ассигнований программы, с разбивкой по годам</w:t>
            </w: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b/>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бюджет сельского поселения:</w:t>
            </w:r>
          </w:p>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всего – 90 тыс. рублей, в том числе:</w:t>
            </w:r>
          </w:p>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2014 год – 50 тыс. рублей;</w:t>
            </w:r>
          </w:p>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2015 год – 20 тыс. рублей;</w:t>
            </w:r>
          </w:p>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20 тыс. рублей;</w:t>
            </w:r>
          </w:p>
          <w:p w:rsidR="00F16B3D" w:rsidRDefault="00AA01C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7</w:t>
            </w:r>
          </w:p>
        </w:tc>
      </w:tr>
      <w:tr w:rsidR="00F16B3D" w:rsidTr="00F16B3D">
        <w:tc>
          <w:tcPr>
            <w:tcW w:w="3828" w:type="dxa"/>
            <w:tcBorders>
              <w:top w:val="nil"/>
              <w:left w:val="nil"/>
              <w:bottom w:val="nil"/>
              <w:right w:val="nil"/>
            </w:tcBorders>
            <w:tcMar>
              <w:top w:w="28" w:type="dxa"/>
              <w:left w:w="28" w:type="dxa"/>
              <w:bottom w:w="28" w:type="dxa"/>
              <w:right w:w="28" w:type="dxa"/>
            </w:tcMar>
            <w:hideMark/>
          </w:tcPr>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Ожидаемые  </w:t>
            </w:r>
          </w:p>
          <w:p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результаты реализации Программы </w:t>
            </w:r>
          </w:p>
        </w:tc>
        <w:tc>
          <w:tcPr>
            <w:tcW w:w="241" w:type="dxa"/>
            <w:tcBorders>
              <w:top w:val="nil"/>
              <w:left w:val="nil"/>
              <w:bottom w:val="nil"/>
              <w:right w:val="nil"/>
            </w:tcBorders>
            <w:tcMar>
              <w:top w:w="28" w:type="dxa"/>
              <w:left w:w="28" w:type="dxa"/>
              <w:bottom w:w="28" w:type="dxa"/>
              <w:right w:w="28" w:type="dxa"/>
            </w:tcMar>
          </w:tcPr>
          <w:p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Совершенствование нормативной правовой базы по вопросам развития муниципальной службы;</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качества управления кадровыми ресурсами в результате:</w:t>
            </w:r>
          </w:p>
          <w:p w:rsidR="00F16B3D" w:rsidRDefault="00F16B3D">
            <w:pPr>
              <w:tabs>
                <w:tab w:val="left" w:pos="1134"/>
                <w:tab w:val="left" w:pos="141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разработки и внедрения программного обеспечения с целью ведения автоматизированной информационной системы реестра муниципальных служащих, кадрового резерва;</w:t>
            </w:r>
          </w:p>
          <w:p w:rsidR="00F16B3D" w:rsidRDefault="00F16B3D">
            <w:pPr>
              <w:tabs>
                <w:tab w:val="left" w:pos="1134"/>
                <w:tab w:val="left" w:pos="141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квалификации, профессиональной переподготовки и обучения 50% муниципальных служащих от общего количества муниципальных служащих в администрации</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достижение необходимого уровня исполнения муниципальными служащими своих должностных (служебных) обязанностей;</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современной материально – технической базы муниципальной службы; </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формирование организационно-методического сопровождения системы муниципальной службы</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w:t>
            </w:r>
          </w:p>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обеспечение открытости муниципальной службы и ее доступности общественному контролю; </w:t>
            </w:r>
          </w:p>
          <w:p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внедрение механизмов противодействия коррупции на муниципальной службе; </w:t>
            </w:r>
          </w:p>
          <w:p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внедрение и совершенствование механизмов формирования кадрового резерва, проведения аттестации муниципальных служащих;</w:t>
            </w:r>
          </w:p>
          <w:p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привлечение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муниципальных служащих;</w:t>
            </w:r>
          </w:p>
          <w:p w:rsidR="00F16B3D" w:rsidRDefault="00F16B3D">
            <w:pPr>
              <w:tabs>
                <w:tab w:val="left" w:pos="1134"/>
              </w:tabs>
              <w:spacing w:after="0" w:line="240" w:lineRule="auto"/>
              <w:ind w:firstLine="720"/>
              <w:jc w:val="both"/>
              <w:rPr>
                <w:rFonts w:ascii="Times New Roman" w:hAnsi="Times New Roman"/>
                <w:sz w:val="28"/>
                <w:szCs w:val="28"/>
                <w:lang w:eastAsia="ru-RU"/>
              </w:rPr>
            </w:pPr>
          </w:p>
        </w:tc>
      </w:tr>
    </w:tbl>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w:t>
      </w: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AA01C1" w:rsidP="00AA01C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8</w:t>
      </w: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Общая характеристика сферы реализации программы</w:t>
      </w:r>
    </w:p>
    <w:p w:rsidR="00F16B3D" w:rsidRDefault="00F16B3D" w:rsidP="00F16B3D">
      <w:pPr>
        <w:spacing w:after="0" w:line="240" w:lineRule="auto"/>
        <w:jc w:val="center"/>
        <w:rPr>
          <w:rFonts w:ascii="Times New Roman" w:hAnsi="Times New Roman"/>
          <w:sz w:val="28"/>
          <w:szCs w:val="28"/>
          <w:lang w:eastAsia="ru-RU"/>
        </w:rPr>
      </w:pP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Будучи максимально приближенным к населению, оно является центральным звеном в механизме взаимодействия гражданского общества и государства.</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Вопросы организации и прохождения муниципальной службы в рамках предоставленных полномочий урегулированы нормативными правовыми актами Хабаровского края и муниципальными правовыми актами органов местного самоуправления Сусанинского сельского поселения Ульчского муниципального района в соответствии с действующим законодательством.</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настоящее время общая численность муниципальных служащих администрации  составляет 5 человек, из которых 0 процента составляют лица в возрасте до 30 лет, 40 процента – лица в возрасте от 30 до 50 лет и 60 процентов – лица в возрасте от 50 до 60 лет. Из общего количества муниципальных служащих высшее образование никто не имеет, среднее специальное – 5  муниципальных служащих. Система организации муниципальной службы в администрации Сусанинского сельского поселения имеет ряд недостатков:</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качество профессионального обучения муниципальных служащих не всегда в достаточной степени отвечает потребностям развития муниципальной службы;</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недостаточно высок уровень материально-информационного обеспечения управлением;</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принятие управленческих решений зачастую не подкреплено аналитическим обоснованием или альтернативными действиями;</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многие муниципальные служащие профессионально выполняют свои обязанности, но не задумываются о целях деятельности администрации  в целом, </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принятие управленческих решений, Программ и Мероприятий зачастую не достаточно подкреплено финансовым обеспечением;</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предусмотренных сре</w:t>
      </w:r>
      <w:proofErr w:type="gramStart"/>
      <w:r>
        <w:rPr>
          <w:rFonts w:ascii="Times New Roman" w:hAnsi="Times New Roman"/>
          <w:sz w:val="28"/>
          <w:szCs w:val="28"/>
          <w:lang w:eastAsia="ru-RU"/>
        </w:rPr>
        <w:t>дств в б</w:t>
      </w:r>
      <w:proofErr w:type="gramEnd"/>
      <w:r>
        <w:rPr>
          <w:rFonts w:ascii="Times New Roman" w:hAnsi="Times New Roman"/>
          <w:sz w:val="28"/>
          <w:szCs w:val="28"/>
          <w:lang w:eastAsia="ru-RU"/>
        </w:rPr>
        <w:t>юджете сельского поселения недостаточно для направления муниципальных служащих на курсы повышения квалификации, дополнительное обучение.</w:t>
      </w:r>
    </w:p>
    <w:p w:rsidR="00F16B3D" w:rsidRDefault="00F16B3D" w:rsidP="00F16B3D">
      <w:pPr>
        <w:spacing w:after="0" w:line="240" w:lineRule="auto"/>
        <w:ind w:firstLine="720"/>
        <w:jc w:val="both"/>
        <w:rPr>
          <w:rFonts w:ascii="Times New Roman" w:hAnsi="Times New Roman"/>
          <w:sz w:val="28"/>
          <w:szCs w:val="28"/>
          <w:lang w:eastAsia="ru-RU"/>
        </w:rPr>
      </w:pPr>
    </w:p>
    <w:p w:rsidR="00AA01C1" w:rsidRDefault="00AA01C1" w:rsidP="00AA01C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9</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Сегодня гражданское общество к муниципальной службе предъявляет значительно возросшие требования. Поэтому возникает необходимость в разработке целевой программы развития муниципальной службы в администрации Сусанинского сельского поселения Ульчского муниципального района с целью развития кадрового потенциала муниципальной службы и повышения эффективности муниципального управления. Приоритетным направлением является формирование профессиональной компетентности муниципальных служащих, которая позволит успешно решать стратегические задачи экономического и социального развития поселения, прежде всего – это обучение кадров. Как правило, муниципальные служащие администрации  с удовольствием проходят курсы повышения квалификации. В 2010 году курсы повышения квалификации прошли 2 муниципальных служащих, в 2011 году – 3 муниципальных служащих, в 2012 году – 3 муниципальных служащих.</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Важная роль в повышении компетентности муниципальных кадров должна быть отведена их оценке, подбору и расстановке. Однако процедуры аттестации на сегодняшний день не выявили у муниципальных служащих творческого подхода к решению задач управления. Психологические характеристики личности – совместимость и </w:t>
      </w:r>
      <w:proofErr w:type="spellStart"/>
      <w:r>
        <w:rPr>
          <w:rFonts w:ascii="Times New Roman" w:hAnsi="Times New Roman"/>
          <w:sz w:val="28"/>
          <w:szCs w:val="28"/>
          <w:lang w:eastAsia="ru-RU"/>
        </w:rPr>
        <w:t>срабатываемость</w:t>
      </w:r>
      <w:proofErr w:type="spellEnd"/>
      <w:r>
        <w:rPr>
          <w:rFonts w:ascii="Times New Roman" w:hAnsi="Times New Roman"/>
          <w:sz w:val="28"/>
          <w:szCs w:val="28"/>
          <w:lang w:eastAsia="ru-RU"/>
        </w:rPr>
        <w:t xml:space="preserve"> при расстановке кадров также на данный момент не получается применять из-за так называемого «кадрового голода» в Сусанинском сельском поселении.</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настоящее время в вопросах подбора и расстановки кадров важная роль отводится работе с кадровым резервом. Кадровый резерв администрации Сусанинского сельского поселения в настоящее время не сформирован. Основной причиной отсутствия формирования кадрового резерва является низкая (непривлекательная) заработная плата муниципальных служащих. Привлечь граждан, имеющих высшее образование, на муниципальную службу невозможно по причине непривлекательности  и </w:t>
      </w:r>
      <w:proofErr w:type="spellStart"/>
      <w:r>
        <w:rPr>
          <w:rFonts w:ascii="Times New Roman" w:hAnsi="Times New Roman"/>
          <w:sz w:val="28"/>
          <w:szCs w:val="28"/>
          <w:lang w:eastAsia="ru-RU"/>
        </w:rPr>
        <w:t>малоперспективности</w:t>
      </w:r>
      <w:proofErr w:type="spellEnd"/>
      <w:r>
        <w:rPr>
          <w:rFonts w:ascii="Times New Roman" w:hAnsi="Times New Roman"/>
          <w:sz w:val="28"/>
          <w:szCs w:val="28"/>
          <w:lang w:eastAsia="ru-RU"/>
        </w:rPr>
        <w:t>, неудовлетворенности в финансовом плане.</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Особое внимание следует уделить решению задачи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ротацию кадров, усиление конкуренции и конкурсных начал в процессе отбора, подготовки и карьерного роста муниципальных служащих администрации Сусанинского сельского поселения.</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Для эффективной работы муниципального служащего также необходимо решение задач по повышению престижа муниципальной службы, развитию корпоративной культуры и материально-информационного обеспечения управления.</w:t>
      </w:r>
    </w:p>
    <w:p w:rsidR="00AA01C1" w:rsidRDefault="00AA01C1" w:rsidP="00F16B3D">
      <w:pPr>
        <w:spacing w:after="0" w:line="240" w:lineRule="auto"/>
        <w:ind w:firstLine="720"/>
        <w:jc w:val="both"/>
        <w:rPr>
          <w:rFonts w:ascii="Times New Roman" w:hAnsi="Times New Roman"/>
          <w:sz w:val="28"/>
          <w:szCs w:val="28"/>
          <w:lang w:eastAsia="ru-RU"/>
        </w:rPr>
      </w:pPr>
    </w:p>
    <w:p w:rsidR="00AA01C1" w:rsidRDefault="00AA01C1" w:rsidP="00AA01C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lastRenderedPageBreak/>
        <w:t>10</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Самостоятельным направлением развития муниципальной службы в администрации сельского поселения является противодействие проявлению </w:t>
      </w:r>
      <w:proofErr w:type="spellStart"/>
      <w:r>
        <w:rPr>
          <w:rFonts w:ascii="Times New Roman" w:hAnsi="Times New Roman"/>
          <w:sz w:val="28"/>
          <w:szCs w:val="28"/>
          <w:lang w:eastAsia="ru-RU"/>
        </w:rPr>
        <w:t>коррупционно</w:t>
      </w:r>
      <w:proofErr w:type="spellEnd"/>
      <w:r>
        <w:rPr>
          <w:rFonts w:ascii="Times New Roman" w:hAnsi="Times New Roman"/>
          <w:sz w:val="28"/>
          <w:szCs w:val="28"/>
          <w:lang w:eastAsia="ru-RU"/>
        </w:rPr>
        <w:t xml:space="preserve"> опасных действий. При этом первоочередными мерами в этой сфере могут стать повышение эффективности взаимодействия администрации  и общественных организаций, прозрачности деятельности администрации Сусанинского сельского поселения Ульчского муниципального района. Особое внимание уделяется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w:t>
      </w:r>
    </w:p>
    <w:p w:rsidR="00F16B3D" w:rsidRDefault="00F16B3D" w:rsidP="00F16B3D">
      <w:pPr>
        <w:spacing w:after="0" w:line="240" w:lineRule="auto"/>
        <w:ind w:firstLine="720"/>
        <w:jc w:val="both"/>
        <w:rPr>
          <w:rFonts w:ascii="Times New Roman" w:hAnsi="Times New Roman"/>
          <w:sz w:val="28"/>
          <w:szCs w:val="28"/>
          <w:lang w:eastAsia="ru-RU"/>
        </w:rPr>
      </w:pPr>
      <w:proofErr w:type="gramStart"/>
      <w:r>
        <w:rPr>
          <w:rFonts w:ascii="Times New Roman" w:hAnsi="Times New Roman"/>
          <w:sz w:val="28"/>
          <w:szCs w:val="28"/>
          <w:lang w:eastAsia="ru-RU"/>
        </w:rPr>
        <w:t>Таким образом, результатом программы развития муниципальной службы в администрации Сусанинского сельского поселения должно стать формирование нового типа муниципального служащего, имеющего профессиональное образование, обладающего широким кругозором, компетентного, умеющего применять в работе информационные технологии, способного принимать взвешенные управленческие решения, предлагать прогрессивные модели действия, прогнозировать стратегические задачи, направленные на социально-экономическое развитие территории.</w:t>
      </w:r>
      <w:proofErr w:type="gramEnd"/>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Цель и задачи Программы. Ожидаемые конечные результаты реализации Программы</w:t>
      </w:r>
    </w:p>
    <w:p w:rsidR="00F16B3D" w:rsidRDefault="00F16B3D" w:rsidP="00F16B3D">
      <w:pPr>
        <w:spacing w:after="0" w:line="240" w:lineRule="auto"/>
        <w:ind w:left="426"/>
        <w:jc w:val="center"/>
        <w:rPr>
          <w:rFonts w:ascii="Times New Roman" w:hAnsi="Times New Roman"/>
          <w:sz w:val="28"/>
          <w:szCs w:val="28"/>
          <w:lang w:eastAsia="ru-RU"/>
        </w:rPr>
      </w:pP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Цель Программы – развитие и совершенствование муниципальной службы в администрации Сусанинского  сельского поселения, повышение эффективности деятельности муниципальных служащих администрации</w:t>
      </w:r>
      <w:proofErr w:type="gramStart"/>
      <w:r>
        <w:rPr>
          <w:rFonts w:ascii="Times New Roman" w:hAnsi="Times New Roman"/>
          <w:sz w:val="28"/>
          <w:szCs w:val="28"/>
          <w:lang w:eastAsia="ru-RU"/>
        </w:rPr>
        <w:t xml:space="preserve"> .</w:t>
      </w:r>
      <w:proofErr w:type="gramEnd"/>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Задачи:</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t>совершенствование нормативной правовой базы по вопросам развития муниципальной службы;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 xml:space="preserve">формирование организационно-методического и аналитического сопровождения системы муниципальной службы; </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t xml:space="preserve">реализация механизмов предупреждения коррупции, выявления и разрешения конфликта интересов на муниципальной службе; </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eastAsia="ru-RU"/>
        </w:rPr>
        <w:tab/>
        <w:t>создание условий для профессионального развития и подготовки кадров муниципальной службы в администрации, стимулирование муниципальных служащих к обучению, повышению квалификации;</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eastAsia="ru-RU"/>
        </w:rPr>
        <w:tab/>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eastAsia="ru-RU"/>
        </w:rPr>
        <w:tab/>
        <w:t>разработка системы мер, направленных на стимулирование добросовестного исполнения обязанностей муниципальной службы на высоком профессиональном уровне;</w:t>
      </w:r>
    </w:p>
    <w:p w:rsidR="00AA01C1" w:rsidRDefault="00AA01C1" w:rsidP="00F16B3D">
      <w:pPr>
        <w:tabs>
          <w:tab w:val="left" w:pos="1134"/>
        </w:tabs>
        <w:spacing w:after="0" w:line="240" w:lineRule="auto"/>
        <w:ind w:firstLine="720"/>
        <w:jc w:val="both"/>
        <w:rPr>
          <w:rFonts w:ascii="Times New Roman" w:hAnsi="Times New Roman"/>
          <w:sz w:val="28"/>
          <w:szCs w:val="28"/>
          <w:lang w:eastAsia="ru-RU"/>
        </w:rPr>
      </w:pPr>
    </w:p>
    <w:p w:rsidR="00AA01C1" w:rsidRDefault="00AA01C1" w:rsidP="00AA01C1">
      <w:pPr>
        <w:tabs>
          <w:tab w:val="left" w:pos="1134"/>
        </w:tabs>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lastRenderedPageBreak/>
        <w:t>11</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 повышение доверия граждан к муниципальной службе, обеспечение открытости и прозрачности муниципальной службы; </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eastAsia="ru-RU"/>
        </w:rPr>
        <w:tab/>
        <w:t>повышение престижа муниципальной службы.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Реализация Программы предполагает достижение следующих результатов:</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совершенствование нормативной правовой базы по вопросам развития муниципальной службы;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повышение качества управления кадровыми ресурсами в результате:</w:t>
      </w:r>
    </w:p>
    <w:p w:rsidR="00F16B3D" w:rsidRDefault="00F16B3D" w:rsidP="00F16B3D">
      <w:pPr>
        <w:tabs>
          <w:tab w:val="left" w:pos="1134"/>
          <w:tab w:val="left" w:pos="1418"/>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ab/>
        <w:t>-</w:t>
      </w:r>
      <w:r>
        <w:rPr>
          <w:rFonts w:ascii="Times New Roman" w:hAnsi="Times New Roman"/>
          <w:sz w:val="28"/>
          <w:szCs w:val="28"/>
          <w:lang w:eastAsia="ru-RU"/>
        </w:rPr>
        <w:tab/>
        <w:t>разработки и внедрения программного обеспечения с целью ведения автоматизированной информационной системы реестра муниципальных служащих, кадрового резерва;</w:t>
      </w:r>
    </w:p>
    <w:p w:rsidR="00F16B3D" w:rsidRDefault="00F16B3D" w:rsidP="00F16B3D">
      <w:pPr>
        <w:tabs>
          <w:tab w:val="left" w:pos="1134"/>
          <w:tab w:val="left" w:pos="1418"/>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повышения квалификации, профессиональной переподготовки и обучения 50% муниципальных служащих от общего количества муниципальных служащих в администрации сельского поселения; </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достижение необходимого уровня исполнения муниципальными служащими своих должностных (служебных) обязанностей;</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создание современной материальной технической базы муниципальной службы;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формирование организационно-методического сопровождения системы муниципальной службы в сельском поселении;</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 обеспечение открытости муниципальной службы и ее доступности общественному контролю;</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 активное внедрение механизмов противодействия коррупции на муниципальной службе;</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 внедрение и совершенствование механизмов формирования кадрового резерва, проведения аттестации муниципальных служащих;</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 привлечение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муниципальных служащих.</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Реализация Программы предоставит возможность централизованно формировать группы муниципальных служащих для повышения квалификации по конкретным направлениям деятельности, тем самым снижая затраты по данному направлению работы.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целом, выполнение мероприятий Программы позволит сформировать условия для устойчивого социально-экономического развития сельского поселения, эффективной реализации вопросов местного значения Сусанинского сельского поселения.</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Оценка эффективности реализации Программы осуществляется на основе обобщенных оценочных показателей и определяется путем сравнения базовых значений целевых индикаторов с </w:t>
      </w:r>
      <w:proofErr w:type="gramStart"/>
      <w:r>
        <w:rPr>
          <w:rFonts w:ascii="Times New Roman" w:hAnsi="Times New Roman"/>
          <w:sz w:val="28"/>
          <w:szCs w:val="28"/>
          <w:lang w:eastAsia="ru-RU"/>
        </w:rPr>
        <w:t>текущими</w:t>
      </w:r>
      <w:proofErr w:type="gramEnd"/>
      <w:r>
        <w:rPr>
          <w:rFonts w:ascii="Times New Roman" w:hAnsi="Times New Roman"/>
          <w:sz w:val="28"/>
          <w:szCs w:val="28"/>
          <w:lang w:eastAsia="ru-RU"/>
        </w:rPr>
        <w:t xml:space="preserve"> (на этапе реализации) и завершающими (по окончании реализации Программы).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rsidR="00F16B3D" w:rsidRDefault="00AA01C1" w:rsidP="00AA01C1">
      <w:pPr>
        <w:tabs>
          <w:tab w:val="left" w:pos="1134"/>
        </w:tabs>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lastRenderedPageBreak/>
        <w:t>12</w:t>
      </w:r>
    </w:p>
    <w:p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Сроки реализации Программы</w:t>
      </w:r>
    </w:p>
    <w:p w:rsidR="00F16B3D" w:rsidRDefault="00F16B3D" w:rsidP="00F16B3D">
      <w:pPr>
        <w:spacing w:after="0" w:line="240" w:lineRule="auto"/>
        <w:jc w:val="center"/>
        <w:rPr>
          <w:rFonts w:ascii="Times New Roman" w:hAnsi="Times New Roman"/>
          <w:sz w:val="28"/>
          <w:szCs w:val="28"/>
          <w:lang w:eastAsia="ru-RU"/>
        </w:rPr>
      </w:pP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Программа будет реализовываться в 2014 - 2016 годах. </w:t>
      </w:r>
      <w:proofErr w:type="gramStart"/>
      <w:r>
        <w:rPr>
          <w:rFonts w:ascii="Times New Roman" w:hAnsi="Times New Roman"/>
          <w:sz w:val="28"/>
          <w:szCs w:val="28"/>
          <w:lang w:eastAsia="ru-RU"/>
        </w:rPr>
        <w:t xml:space="preserve">Администрации Сусанинского сельского поселения предстоит усовершенствовать систему  организации и развития муниципальной службы, создать оптимальные организационно-правовые механизмы развития муниципальной службы, разработать новые современные методы кадровой работы, повысить уровень профессиональной компетентности муниципальных служащих путем их целенаправленного профессионального развития, внедрить механизмы противодействия коррупции на муниципальной службе, провести комплекс мероприятий, направленных на повышение престижа муниципальной службы, улучшить материально-технические условия эффективного функционирования системы муниципальной службы.   </w:t>
      </w:r>
      <w:proofErr w:type="gramEnd"/>
    </w:p>
    <w:p w:rsidR="00F16B3D" w:rsidRDefault="00F16B3D" w:rsidP="00F16B3D">
      <w:pPr>
        <w:spacing w:after="0" w:line="240" w:lineRule="auto"/>
        <w:ind w:firstLine="453"/>
        <w:jc w:val="both"/>
        <w:rPr>
          <w:rFonts w:ascii="Times New Roman" w:hAnsi="Times New Roman"/>
          <w:sz w:val="28"/>
          <w:szCs w:val="28"/>
        </w:rPr>
      </w:pPr>
      <w:proofErr w:type="gramStart"/>
      <w:r>
        <w:rPr>
          <w:rFonts w:ascii="Times New Roman" w:hAnsi="Times New Roman"/>
          <w:sz w:val="28"/>
          <w:szCs w:val="28"/>
          <w:lang w:eastAsia="ru-RU"/>
        </w:rPr>
        <w:t xml:space="preserve">В качестве основных показателей эффективности Программы рассматриваются следующие индикаторы: </w:t>
      </w:r>
      <w:r>
        <w:rPr>
          <w:rFonts w:ascii="Times New Roman" w:hAnsi="Times New Roman"/>
          <w:sz w:val="28"/>
          <w:szCs w:val="28"/>
        </w:rPr>
        <w:t xml:space="preserve">отношение количества принятых муниципальных правовых актов в администрации Сусанинского сельского поселения к количеству правовых актов, которые должны 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 </w:t>
      </w:r>
      <w:r>
        <w:rPr>
          <w:rFonts w:ascii="Times New Roman" w:hAnsi="Times New Roman"/>
          <w:color w:val="000000"/>
          <w:sz w:val="28"/>
          <w:szCs w:val="28"/>
        </w:rPr>
        <w:t>доля муниципальных служащих, замещающих должности главной и ведущей группы должностей, прошедших обучение новым методам менеджмента 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муниципальном управлении, приобретение управленческих навыков</w:t>
      </w:r>
      <w:r>
        <w:rPr>
          <w:rFonts w:ascii="Times New Roman" w:hAnsi="Times New Roman"/>
          <w:color w:val="FFFFFF"/>
          <w:sz w:val="28"/>
          <w:szCs w:val="28"/>
        </w:rPr>
        <w:t>..</w:t>
      </w:r>
      <w:r>
        <w:rPr>
          <w:rFonts w:ascii="Times New Roman" w:hAnsi="Times New Roman"/>
          <w:color w:val="000000"/>
          <w:sz w:val="28"/>
          <w:szCs w:val="28"/>
        </w:rPr>
        <w:t>и</w:t>
      </w:r>
      <w:r>
        <w:rPr>
          <w:rFonts w:ascii="Times New Roman" w:hAnsi="Times New Roman"/>
          <w:color w:val="FFFFFF"/>
          <w:sz w:val="28"/>
          <w:szCs w:val="28"/>
        </w:rPr>
        <w:t>..</w:t>
      </w:r>
      <w:r>
        <w:rPr>
          <w:rFonts w:ascii="Times New Roman" w:hAnsi="Times New Roman"/>
          <w:color w:val="000000"/>
          <w:sz w:val="28"/>
          <w:szCs w:val="28"/>
        </w:rPr>
        <w:t>техники</w:t>
      </w:r>
      <w:r>
        <w:rPr>
          <w:rFonts w:ascii="Times New Roman" w:hAnsi="Times New Roman"/>
          <w:color w:val="FFFFFF"/>
          <w:sz w:val="28"/>
          <w:szCs w:val="28"/>
        </w:rPr>
        <w:t>..</w:t>
      </w:r>
      <w:r>
        <w:rPr>
          <w:rFonts w:ascii="Times New Roman" w:hAnsi="Times New Roman"/>
          <w:color w:val="000000"/>
          <w:sz w:val="28"/>
          <w:szCs w:val="28"/>
        </w:rPr>
        <w:t>решения</w:t>
      </w:r>
      <w:r>
        <w:rPr>
          <w:rFonts w:ascii="Times New Roman" w:hAnsi="Times New Roman"/>
          <w:color w:val="FFFFFF"/>
          <w:sz w:val="28"/>
          <w:szCs w:val="28"/>
        </w:rPr>
        <w:t>..</w:t>
      </w:r>
      <w:r>
        <w:rPr>
          <w:rFonts w:ascii="Times New Roman" w:hAnsi="Times New Roman"/>
          <w:color w:val="000000"/>
          <w:sz w:val="28"/>
          <w:szCs w:val="28"/>
        </w:rPr>
        <w:t>проблем</w:t>
      </w:r>
      <w:r>
        <w:rPr>
          <w:rFonts w:ascii="Times New Roman" w:hAnsi="Times New Roman"/>
          <w:color w:val="FFFFFF"/>
          <w:sz w:val="28"/>
          <w:szCs w:val="28"/>
        </w:rPr>
        <w:t>..</w:t>
      </w:r>
      <w:r>
        <w:rPr>
          <w:rFonts w:ascii="Times New Roman" w:hAnsi="Times New Roman"/>
          <w:color w:val="000000"/>
          <w:sz w:val="28"/>
          <w:szCs w:val="28"/>
        </w:rPr>
        <w:t>по</w:t>
      </w:r>
      <w:r>
        <w:rPr>
          <w:rFonts w:ascii="Times New Roman" w:hAnsi="Times New Roman"/>
          <w:color w:val="FFFFFF"/>
          <w:sz w:val="28"/>
          <w:szCs w:val="28"/>
        </w:rPr>
        <w:t>..</w:t>
      </w:r>
      <w:r>
        <w:rPr>
          <w:rFonts w:ascii="Times New Roman" w:hAnsi="Times New Roman"/>
          <w:color w:val="000000"/>
          <w:sz w:val="28"/>
          <w:szCs w:val="28"/>
        </w:rPr>
        <w:t>исполнению</w:t>
      </w:r>
      <w:r>
        <w:rPr>
          <w:rFonts w:ascii="Times New Roman" w:hAnsi="Times New Roman"/>
          <w:color w:val="FFFFFF"/>
          <w:sz w:val="28"/>
          <w:szCs w:val="28"/>
        </w:rPr>
        <w:t>..</w:t>
      </w:r>
      <w:r>
        <w:rPr>
          <w:rFonts w:ascii="Times New Roman" w:hAnsi="Times New Roman"/>
          <w:color w:val="000000"/>
          <w:sz w:val="28"/>
          <w:szCs w:val="28"/>
        </w:rPr>
        <w:t>должностных</w:t>
      </w:r>
      <w:r>
        <w:rPr>
          <w:rFonts w:ascii="Times New Roman" w:hAnsi="Times New Roman"/>
          <w:color w:val="FFFFFF"/>
          <w:sz w:val="28"/>
          <w:szCs w:val="28"/>
        </w:rPr>
        <w:t>..</w:t>
      </w:r>
      <w:r>
        <w:rPr>
          <w:rFonts w:ascii="Times New Roman" w:hAnsi="Times New Roman"/>
          <w:color w:val="000000"/>
          <w:sz w:val="28"/>
          <w:szCs w:val="28"/>
        </w:rPr>
        <w:t>полномочий от общего числа муниципальных служащих, замещающих должности главной и ведущей группы должностей, доля муниципальных служащих, прошедших повышение квалификации и профессиональную переподготовку от общего количества муниципальных служащих, доля должностей муниципальной службы, на которые сформирован кадровый резерв в соотношении со штатной численностью, д</w:t>
      </w:r>
      <w:r>
        <w:rPr>
          <w:rFonts w:ascii="Times New Roman" w:hAnsi="Times New Roman"/>
          <w:sz w:val="28"/>
          <w:szCs w:val="28"/>
        </w:rPr>
        <w:t xml:space="preserve">оля муниципальных служащих </w:t>
      </w:r>
      <w:r>
        <w:rPr>
          <w:rStyle w:val="a5"/>
          <w:b w:val="0"/>
          <w:sz w:val="28"/>
          <w:szCs w:val="28"/>
        </w:rPr>
        <w:t>эффективно и результативно исполняющих</w:t>
      </w:r>
      <w:proofErr w:type="gramEnd"/>
      <w:r>
        <w:rPr>
          <w:rStyle w:val="a5"/>
          <w:b w:val="0"/>
          <w:sz w:val="28"/>
          <w:szCs w:val="28"/>
        </w:rPr>
        <w:t xml:space="preserve"> свои должностные обязанности согласно результатам </w:t>
      </w:r>
      <w:proofErr w:type="gramStart"/>
      <w:r>
        <w:rPr>
          <w:rStyle w:val="a5"/>
          <w:b w:val="0"/>
          <w:sz w:val="28"/>
          <w:szCs w:val="28"/>
        </w:rPr>
        <w:t>подведения итогов исполнения показателей критериев оценки эффективности</w:t>
      </w:r>
      <w:proofErr w:type="gramEnd"/>
      <w:r>
        <w:rPr>
          <w:rStyle w:val="a5"/>
          <w:b w:val="0"/>
          <w:sz w:val="28"/>
          <w:szCs w:val="28"/>
        </w:rPr>
        <w:t xml:space="preserve"> и</w:t>
      </w:r>
      <w:r>
        <w:rPr>
          <w:rStyle w:val="a5"/>
          <w:b w:val="0"/>
          <w:color w:val="FFFFFF"/>
          <w:sz w:val="28"/>
          <w:szCs w:val="28"/>
        </w:rPr>
        <w:t>..</w:t>
      </w:r>
      <w:r>
        <w:rPr>
          <w:rStyle w:val="a5"/>
          <w:b w:val="0"/>
          <w:sz w:val="28"/>
          <w:szCs w:val="28"/>
        </w:rPr>
        <w:t>результативности</w:t>
      </w:r>
      <w:r>
        <w:rPr>
          <w:rStyle w:val="a5"/>
          <w:b w:val="0"/>
          <w:color w:val="FFFFFF"/>
          <w:sz w:val="28"/>
          <w:szCs w:val="28"/>
        </w:rPr>
        <w:t>..</w:t>
      </w:r>
      <w:r>
        <w:rPr>
          <w:rStyle w:val="a5"/>
          <w:b w:val="0"/>
          <w:sz w:val="28"/>
          <w:szCs w:val="28"/>
        </w:rPr>
        <w:t>деятельности</w:t>
      </w:r>
      <w:r>
        <w:rPr>
          <w:rStyle w:val="a5"/>
          <w:b w:val="0"/>
          <w:color w:val="FFFFFF"/>
          <w:sz w:val="28"/>
          <w:szCs w:val="28"/>
        </w:rPr>
        <w:t>..</w:t>
      </w:r>
      <w:r>
        <w:rPr>
          <w:rStyle w:val="a5"/>
          <w:b w:val="0"/>
          <w:sz w:val="28"/>
          <w:szCs w:val="28"/>
        </w:rPr>
        <w:t>муниципальных</w:t>
      </w:r>
      <w:r>
        <w:rPr>
          <w:rStyle w:val="a5"/>
          <w:b w:val="0"/>
          <w:color w:val="FFFFFF"/>
          <w:sz w:val="28"/>
          <w:szCs w:val="28"/>
        </w:rPr>
        <w:t>..</w:t>
      </w:r>
      <w:r>
        <w:rPr>
          <w:rStyle w:val="a5"/>
          <w:b w:val="0"/>
          <w:sz w:val="28"/>
          <w:szCs w:val="28"/>
        </w:rPr>
        <w:t>служащих</w:t>
      </w:r>
      <w:r>
        <w:rPr>
          <w:rStyle w:val="a5"/>
          <w:b w:val="0"/>
          <w:color w:val="FFFFFF"/>
          <w:sz w:val="28"/>
          <w:szCs w:val="28"/>
        </w:rPr>
        <w:t>..</w:t>
      </w:r>
      <w:r>
        <w:rPr>
          <w:rStyle w:val="a5"/>
          <w:b w:val="0"/>
          <w:sz w:val="28"/>
          <w:szCs w:val="28"/>
        </w:rPr>
        <w:t>администрации сельского поселения</w:t>
      </w:r>
      <w:r>
        <w:rPr>
          <w:rFonts w:ascii="Times New Roman" w:hAnsi="Times New Roman"/>
          <w:color w:val="000000"/>
          <w:sz w:val="28"/>
          <w:szCs w:val="28"/>
        </w:rPr>
        <w:t xml:space="preserve"> от общего количества муниципальных служащих администрации Сусанинского сельского поселения.</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rsidR="00F16B3D" w:rsidRDefault="00F16B3D" w:rsidP="00F16B3D">
      <w:pPr>
        <w:spacing w:after="0" w:line="240" w:lineRule="auto"/>
        <w:jc w:val="center"/>
        <w:rPr>
          <w:rFonts w:ascii="Times New Roman" w:hAnsi="Times New Roman"/>
          <w:sz w:val="28"/>
          <w:szCs w:val="28"/>
          <w:lang w:eastAsia="ru-RU"/>
        </w:rPr>
      </w:pP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Механизм реализация Программы</w:t>
      </w:r>
    </w:p>
    <w:p w:rsidR="00F16B3D" w:rsidRDefault="00F16B3D" w:rsidP="00F16B3D">
      <w:pPr>
        <w:spacing w:after="0" w:line="240" w:lineRule="auto"/>
        <w:rPr>
          <w:rFonts w:ascii="Times New Roman" w:hAnsi="Times New Roman"/>
          <w:sz w:val="28"/>
          <w:szCs w:val="28"/>
          <w:lang w:eastAsia="ru-RU"/>
        </w:rPr>
      </w:pPr>
    </w:p>
    <w:p w:rsidR="00AA01C1"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Управление Программой осуществляется специалистом </w:t>
      </w:r>
      <w:r>
        <w:rPr>
          <w:rFonts w:ascii="Times New Roman" w:hAnsi="Times New Roman"/>
          <w:sz w:val="28"/>
          <w:szCs w:val="28"/>
          <w:lang w:val="en-US" w:eastAsia="ru-RU"/>
        </w:rPr>
        <w:t>I</w:t>
      </w:r>
      <w:r>
        <w:rPr>
          <w:rFonts w:ascii="Times New Roman" w:hAnsi="Times New Roman"/>
          <w:sz w:val="28"/>
          <w:szCs w:val="28"/>
          <w:lang w:eastAsia="ru-RU"/>
        </w:rPr>
        <w:t>-й категории администрации</w:t>
      </w:r>
      <w:r>
        <w:rPr>
          <w:rFonts w:ascii="Times New Roman" w:hAnsi="Times New Roman"/>
          <w:color w:val="000000"/>
          <w:sz w:val="28"/>
          <w:szCs w:val="28"/>
        </w:rPr>
        <w:t xml:space="preserve"> Сусанинского сельского поселения</w:t>
      </w:r>
      <w:r>
        <w:rPr>
          <w:rFonts w:ascii="Times New Roman" w:hAnsi="Times New Roman"/>
          <w:sz w:val="28"/>
          <w:szCs w:val="28"/>
          <w:lang w:eastAsia="ru-RU"/>
        </w:rPr>
        <w:t xml:space="preserve">, </w:t>
      </w:r>
      <w:proofErr w:type="gramStart"/>
      <w:r>
        <w:rPr>
          <w:rFonts w:ascii="Times New Roman" w:hAnsi="Times New Roman"/>
          <w:sz w:val="28"/>
          <w:szCs w:val="28"/>
          <w:lang w:eastAsia="ru-RU"/>
        </w:rPr>
        <w:t>который</w:t>
      </w:r>
      <w:proofErr w:type="gramEnd"/>
      <w:r>
        <w:rPr>
          <w:rFonts w:ascii="Times New Roman" w:hAnsi="Times New Roman"/>
          <w:sz w:val="28"/>
          <w:szCs w:val="28"/>
          <w:lang w:eastAsia="ru-RU"/>
        </w:rPr>
        <w:t xml:space="preserve"> </w:t>
      </w:r>
    </w:p>
    <w:p w:rsidR="00AA01C1" w:rsidRDefault="00AA01C1" w:rsidP="00AA01C1">
      <w:pPr>
        <w:tabs>
          <w:tab w:val="left" w:pos="1134"/>
        </w:tabs>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lastRenderedPageBreak/>
        <w:t>13</w:t>
      </w:r>
    </w:p>
    <w:p w:rsidR="00F16B3D" w:rsidRDefault="00F16B3D" w:rsidP="00AA01C1">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осуществляет непосредственный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ее реализацией и несет ответственность за эффективность и результативность Программы.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Проверка целевого использования средств, выделенных на реализацию мероприятий Программы, проводится в соответствии с действующим законодательством.</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Управление Программой и контроль за ходом ее реализации состоит </w:t>
      </w:r>
      <w:proofErr w:type="gramStart"/>
      <w:r>
        <w:rPr>
          <w:rFonts w:ascii="Times New Roman" w:hAnsi="Times New Roman"/>
          <w:sz w:val="28"/>
          <w:szCs w:val="28"/>
          <w:lang w:eastAsia="ru-RU"/>
        </w:rPr>
        <w:t>из</w:t>
      </w:r>
      <w:proofErr w:type="gramEnd"/>
      <w:r>
        <w:rPr>
          <w:rFonts w:ascii="Times New Roman" w:hAnsi="Times New Roman"/>
          <w:sz w:val="28"/>
          <w:szCs w:val="28"/>
          <w:lang w:eastAsia="ru-RU"/>
        </w:rPr>
        <w:t>:</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координации действий всех субъектов Программы;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ежегодного уточнения затрат по программным мероприятиям, состава исполнителей;</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обеспечения эффективного и целевого использования финансовых средств, качества проводимых мероприятий и выполнения сроков реализации;</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регулярного мониторинга ситуации и анализа эффективности проводимой работы;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предоставления в установленном порядке отчетов о ходе реализации Программы.</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Специалист </w:t>
      </w:r>
      <w:r>
        <w:rPr>
          <w:rFonts w:ascii="Times New Roman" w:hAnsi="Times New Roman"/>
          <w:sz w:val="28"/>
          <w:szCs w:val="28"/>
          <w:lang w:val="en-US" w:eastAsia="ru-RU"/>
        </w:rPr>
        <w:t>I</w:t>
      </w:r>
      <w:r>
        <w:rPr>
          <w:rFonts w:ascii="Times New Roman" w:hAnsi="Times New Roman"/>
          <w:sz w:val="28"/>
          <w:szCs w:val="28"/>
          <w:lang w:eastAsia="ru-RU"/>
        </w:rPr>
        <w:t>-й категории администрации Сусанинского сельского поселения ежегодно готовит годовой отчет о выполнении мероприятий Программы, предоставляет и направляет его в отдел экономической политики. При необходимости годовой отчет о ходе реализации Программы заслушивается на коллегии при главе муниципального района.</w:t>
      </w:r>
    </w:p>
    <w:p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rsidR="00F16B3D" w:rsidRDefault="00F16B3D" w:rsidP="00F16B3D">
      <w:pPr>
        <w:pStyle w:val="3"/>
        <w:numPr>
          <w:ilvl w:val="0"/>
          <w:numId w:val="2"/>
        </w:numPr>
        <w:spacing w:after="0" w:line="240" w:lineRule="exact"/>
        <w:jc w:val="both"/>
        <w:rPr>
          <w:rFonts w:ascii="Times New Roman" w:hAnsi="Times New Roman"/>
          <w:b/>
          <w:sz w:val="28"/>
          <w:szCs w:val="28"/>
          <w:lang w:eastAsia="ru-RU"/>
        </w:rPr>
      </w:pPr>
      <w:r>
        <w:rPr>
          <w:rFonts w:ascii="Times New Roman" w:hAnsi="Times New Roman"/>
          <w:b/>
          <w:sz w:val="28"/>
          <w:szCs w:val="28"/>
          <w:lang w:eastAsia="ru-RU"/>
        </w:rPr>
        <w:t>Методика</w:t>
      </w:r>
    </w:p>
    <w:p w:rsidR="00F16B3D" w:rsidRDefault="00F16B3D" w:rsidP="00F16B3D">
      <w:pPr>
        <w:spacing w:after="0" w:line="240" w:lineRule="exact"/>
        <w:jc w:val="both"/>
        <w:rPr>
          <w:rFonts w:ascii="Times New Roman" w:hAnsi="Times New Roman"/>
          <w:b/>
          <w:sz w:val="28"/>
          <w:szCs w:val="28"/>
          <w:lang w:eastAsia="ru-RU"/>
        </w:rPr>
      </w:pPr>
      <w:r>
        <w:rPr>
          <w:rFonts w:ascii="Times New Roman" w:hAnsi="Times New Roman"/>
          <w:b/>
          <w:sz w:val="28"/>
          <w:szCs w:val="28"/>
          <w:lang w:eastAsia="ru-RU"/>
        </w:rPr>
        <w:t>оценки эффективности реализации муниципальной  целевой программы</w:t>
      </w:r>
    </w:p>
    <w:p w:rsidR="00F16B3D" w:rsidRDefault="00F16B3D" w:rsidP="00F16B3D">
      <w:pPr>
        <w:spacing w:after="0" w:line="240" w:lineRule="exact"/>
        <w:jc w:val="center"/>
        <w:rPr>
          <w:rFonts w:ascii="Times New Roman" w:hAnsi="Times New Roman"/>
          <w:sz w:val="28"/>
          <w:szCs w:val="28"/>
          <w:lang w:eastAsia="ru-RU"/>
        </w:rPr>
      </w:pP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val="en-US" w:eastAsia="ru-RU"/>
        </w:rPr>
        <w:t> </w:t>
      </w:r>
      <w:r>
        <w:rPr>
          <w:rFonts w:ascii="Times New Roman" w:hAnsi="Times New Roman"/>
          <w:sz w:val="28"/>
          <w:szCs w:val="28"/>
          <w:lang w:eastAsia="ru-RU"/>
        </w:rPr>
        <w:t>Оценка эффективности реализации Программы будет осуществляться по двум направлениям:</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val="en-US" w:eastAsia="ru-RU"/>
        </w:rPr>
        <w:t> </w:t>
      </w:r>
      <w:r>
        <w:rPr>
          <w:rFonts w:ascii="Times New Roman" w:hAnsi="Times New Roman"/>
          <w:sz w:val="28"/>
          <w:szCs w:val="28"/>
          <w:lang w:eastAsia="ru-RU"/>
        </w:rPr>
        <w:t>Оценка эффективности реализации Программы по степени достижения целевых показателей и индикаторов (далее – оценка).</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1.2. Оценка бюджетной эффективности Программы. </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Pr>
          <w:rFonts w:ascii="Times New Roman" w:hAnsi="Times New Roman"/>
          <w:sz w:val="28"/>
          <w:szCs w:val="28"/>
          <w:lang w:eastAsia="ru-RU"/>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val="en-US" w:eastAsia="ru-RU"/>
        </w:rPr>
        <w:t> </w:t>
      </w:r>
      <w:r>
        <w:rPr>
          <w:rFonts w:ascii="Times New Roman" w:hAnsi="Times New Roman"/>
          <w:sz w:val="28"/>
          <w:szCs w:val="28"/>
          <w:lang w:eastAsia="ru-RU"/>
        </w:rPr>
        <w:t>Для оценки используются целевые показатели и индикаторы, которые отражают выполнение мероприятий Программы (приложение № 4 к Программе).</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val="en-US" w:eastAsia="ru-RU"/>
        </w:rPr>
        <w:t> </w:t>
      </w:r>
      <w:r>
        <w:rPr>
          <w:rFonts w:ascii="Times New Roman" w:hAnsi="Times New Roman"/>
          <w:sz w:val="28"/>
          <w:szCs w:val="28"/>
          <w:lang w:eastAsia="ru-RU"/>
        </w:rPr>
        <w:t>Оценка осуществляется по годам в течение всего срока действия Программы.</w:t>
      </w:r>
    </w:p>
    <w:p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 xml:space="preserve">Оценка </w:t>
      </w:r>
      <w:proofErr w:type="gramStart"/>
      <w:r w:rsidR="00F16B3D">
        <w:rPr>
          <w:rFonts w:ascii="Times New Roman" w:hAnsi="Times New Roman"/>
          <w:sz w:val="28"/>
          <w:szCs w:val="28"/>
          <w:lang w:eastAsia="ru-RU"/>
        </w:rPr>
        <w:t>эффективности хода реализации целевых показателей Программы</w:t>
      </w:r>
      <w:proofErr w:type="gramEnd"/>
      <w:r w:rsidR="00F16B3D">
        <w:rPr>
          <w:rFonts w:ascii="Times New Roman" w:hAnsi="Times New Roman"/>
          <w:sz w:val="28"/>
          <w:szCs w:val="28"/>
          <w:lang w:eastAsia="ru-RU"/>
        </w:rPr>
        <w:t xml:space="preserve"> осуществляется по следующей формуле:</w:t>
      </w:r>
    </w:p>
    <w:p w:rsidR="00F16B3D" w:rsidRDefault="00AA01C1" w:rsidP="00AA01C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lastRenderedPageBreak/>
        <w:t>14</w:t>
      </w:r>
    </w:p>
    <w:p w:rsidR="00F16B3D" w:rsidRDefault="00AA01C1" w:rsidP="00F16B3D">
      <w:pPr>
        <w:spacing w:after="0" w:line="240" w:lineRule="auto"/>
        <w:rPr>
          <w:rFonts w:ascii="Times New Roman" w:hAnsi="Times New Roman"/>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6704" wrapcoords="7047 2607 460 7076 306 8566 1685 8566 306 10055 1072 13779 7353 14524 7200 17876 8579 19366 11643 19366 13021 19366 13174 18993 12715 17131 11489 14524 18383 14152 20987 12662 20528 7448 18383 5959 11796 2607 7047 2607">
            <v:imagedata r:id="rId6" o:title=""/>
            <w10:wrap type="tight"/>
          </v:shape>
          <o:OLEObject Type="Embed" ProgID="Equation.3" ShapeID="_x0000_s1026" DrawAspect="Content" ObjectID="_1480233273" r:id="rId7"/>
        </w:pict>
      </w:r>
    </w:p>
    <w:p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Э</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эффективность хода реализации целевого показателя Программы</w:t>
      </w:r>
      <w:r>
        <w:rPr>
          <w:rFonts w:ascii="Times New Roman" w:hAnsi="Times New Roman"/>
          <w:sz w:val="28"/>
          <w:szCs w:val="28"/>
          <w:lang w:eastAsia="ru-RU"/>
        </w:rPr>
        <w:br/>
        <w:t>(процентов);</w:t>
      </w:r>
    </w:p>
    <w:p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ИД</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фактическое значение индикатора, достигнутого в ходе реализации Программы;</w:t>
      </w:r>
    </w:p>
    <w:p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ИЦ</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целевое значение индикатора, утвержденного Программой.</w:t>
      </w:r>
    </w:p>
    <w:p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Интегральная оценка эффективности реализации Программы определяется по следующей формуле:</w:t>
      </w:r>
    </w:p>
    <w:p w:rsidR="00F16B3D" w:rsidRDefault="00F16B3D" w:rsidP="00F16B3D">
      <w:pPr>
        <w:spacing w:after="0" w:line="240" w:lineRule="auto"/>
        <w:rPr>
          <w:rFonts w:ascii="Times New Roman" w:hAnsi="Times New Roman"/>
          <w:sz w:val="28"/>
          <w:szCs w:val="28"/>
          <w:lang w:eastAsia="ru-RU"/>
        </w:rPr>
      </w:pPr>
    </w:p>
    <w:p w:rsidR="00F16B3D" w:rsidRDefault="00AA01C1" w:rsidP="00F16B3D">
      <w:pPr>
        <w:spacing w:after="0" w:line="240" w:lineRule="auto"/>
        <w:rPr>
          <w:rFonts w:ascii="Times New Roman" w:hAnsi="Times New Roman"/>
          <w:sz w:val="28"/>
          <w:szCs w:val="28"/>
          <w:lang w:eastAsia="ru-RU"/>
        </w:rPr>
      </w:pPr>
      <w:r>
        <w:pict>
          <v:shape id="_x0000_s1027" type="#_x0000_t75" style="position:absolute;margin-left:162pt;margin-top:7.65pt;width:200.8pt;height:58.25pt;z-index:251657728" wrapcoords="3063 1662 3063 4708 3385 6092 4191 6092 3143 7200 2982 7754 3224 10523 242 12462 161 13846 887 14954 81 14954 484 16338 9752 19385 9672 20215 10639 20215 10397 19385 20633 17446 21358 16615 20875 14954 21036 13015 20391 12462 16119 10523 16925 9138 17167 7477 16845 6092 16361 1662 3063 1662">
            <v:imagedata r:id="rId8" o:title=""/>
            <w10:wrap type="tight"/>
          </v:shape>
          <o:OLEObject Type="Embed" ProgID="Equation.3" ShapeID="_x0000_s1027" DrawAspect="Content" ObjectID="_1480233274" r:id="rId9"/>
        </w:pict>
      </w:r>
    </w:p>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Э – эффективность реализации Программы (процентов);</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ИД – фактические значения индикаторов, достигнутые в ходе реализации Программы;</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ИЦ – целевые значения индикаторов, утвержденные Программой;</w:t>
      </w:r>
    </w:p>
    <w:p w:rsidR="00F16B3D" w:rsidRDefault="00F16B3D" w:rsidP="00F16B3D">
      <w:pPr>
        <w:spacing w:after="0" w:line="240" w:lineRule="auto"/>
        <w:ind w:firstLine="720"/>
        <w:jc w:val="both"/>
        <w:rPr>
          <w:rFonts w:ascii="Times New Roman" w:hAnsi="Times New Roman"/>
          <w:sz w:val="28"/>
          <w:szCs w:val="28"/>
          <w:lang w:eastAsia="ru-RU"/>
        </w:rPr>
      </w:pP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 xml:space="preserve"> – количество индикаторов Программы.</w:t>
      </w:r>
    </w:p>
    <w:p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sidR="00F16B3D">
        <w:rPr>
          <w:rFonts w:ascii="Times New Roman" w:hAnsi="Times New Roman"/>
          <w:sz w:val="28"/>
          <w:szCs w:val="28"/>
          <w:lang w:eastAsia="ru-RU"/>
        </w:rPr>
        <w:t>. При значении интегральной оценки эффективности:</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100 процентов – реализация Программы считается эффективной;</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менее 100 процентов – реализация Программы считается неэффективной;</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более 100 процентов – реализация Программы считается наиболее эффективной.</w:t>
      </w:r>
    </w:p>
    <w:p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Бюджетная эффективность Программы будет определяться как соотношение фактического использования средств, запланированных</w:t>
      </w:r>
      <w:r w:rsidR="00F16B3D">
        <w:rPr>
          <w:rFonts w:ascii="Times New Roman" w:hAnsi="Times New Roman"/>
          <w:sz w:val="28"/>
          <w:szCs w:val="28"/>
          <w:lang w:eastAsia="ru-RU"/>
        </w:rPr>
        <w:br/>
        <w:t>на реализацию Программы, к утвержденному плану (степень реализации расходных обязательств) и рассчитывается по формуле:</w:t>
      </w:r>
    </w:p>
    <w:p w:rsidR="00F16B3D" w:rsidRDefault="00AA01C1" w:rsidP="00F16B3D">
      <w:pPr>
        <w:spacing w:after="0" w:line="240" w:lineRule="auto"/>
        <w:rPr>
          <w:rFonts w:ascii="Times New Roman" w:hAnsi="Times New Roman"/>
          <w:sz w:val="28"/>
          <w:szCs w:val="28"/>
          <w:lang w:eastAsia="ru-RU"/>
        </w:rPr>
      </w:pPr>
      <w:r>
        <w:pict>
          <v:shape id="_x0000_s1028" type="#_x0000_t75" style="position:absolute;margin-left:180pt;margin-top:12.15pt;width:109.85pt;height:43.15pt;z-index:251658752" wrapcoords="9912 2607 444 6703 296 8566 1627 8566 296 10055 1184 14524 9321 14524 9321 16014 10948 19366 11688 19366 13019 19366 13167 18993 12723 17131 11836 14524 18493 14152 20860 12662 20416 7448 18197 5959 11244 2607 9912 2607">
            <v:imagedata r:id="rId10" o:title=""/>
            <w10:wrap type="tight"/>
          </v:shape>
          <o:OLEObject Type="Embed" ProgID="Equation.3" ShapeID="_x0000_s1028" DrawAspect="Content" ObjectID="_1480233275" r:id="rId11"/>
        </w:pict>
      </w:r>
    </w:p>
    <w:p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rPr>
          <w:rFonts w:ascii="Times New Roman" w:hAnsi="Times New Roman"/>
          <w:sz w:val="28"/>
          <w:szCs w:val="28"/>
          <w:lang w:eastAsia="ru-RU"/>
        </w:rPr>
      </w:pP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Э </w:t>
      </w:r>
      <w:proofErr w:type="spellStart"/>
      <w:r>
        <w:rPr>
          <w:rFonts w:ascii="Times New Roman" w:hAnsi="Times New Roman"/>
          <w:sz w:val="28"/>
          <w:szCs w:val="28"/>
          <w:vertAlign w:val="subscript"/>
          <w:lang w:eastAsia="ru-RU"/>
        </w:rPr>
        <w:t>бюд</w:t>
      </w:r>
      <w:proofErr w:type="spellEnd"/>
      <w:r>
        <w:rPr>
          <w:rFonts w:ascii="Times New Roman" w:hAnsi="Times New Roman"/>
          <w:sz w:val="28"/>
          <w:szCs w:val="28"/>
          <w:lang w:eastAsia="ru-RU"/>
        </w:rPr>
        <w:t xml:space="preserve"> – бюджетная эффективность Программы;</w:t>
      </w:r>
    </w:p>
    <w:p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Ф</w:t>
      </w:r>
      <w:r>
        <w:rPr>
          <w:rFonts w:ascii="Times New Roman" w:hAnsi="Times New Roman"/>
          <w:sz w:val="28"/>
          <w:szCs w:val="28"/>
          <w:vertAlign w:val="subscript"/>
          <w:lang w:eastAsia="ru-RU"/>
        </w:rPr>
        <w:t>и</w:t>
      </w:r>
      <w:r>
        <w:rPr>
          <w:rFonts w:ascii="Times New Roman" w:hAnsi="Times New Roman"/>
          <w:sz w:val="28"/>
          <w:szCs w:val="28"/>
          <w:lang w:eastAsia="ru-RU"/>
        </w:rPr>
        <w:t xml:space="preserve"> – фактическое использование средств;</w:t>
      </w:r>
    </w:p>
    <w:p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Ф</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планируемое использование средств.</w:t>
      </w:r>
    </w:p>
    <w:p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 xml:space="preserve">Оценка эффективности реализации Программы осуществляется юридическим отделом администрации  муниципального района. </w:t>
      </w:r>
    </w:p>
    <w:p w:rsidR="00F16B3D" w:rsidRDefault="00F16B3D" w:rsidP="00F16B3D">
      <w:pPr>
        <w:spacing w:after="0" w:line="240" w:lineRule="auto"/>
        <w:ind w:firstLine="720"/>
        <w:jc w:val="both"/>
        <w:rPr>
          <w:rFonts w:ascii="Times New Roman" w:hAnsi="Times New Roman"/>
          <w:sz w:val="28"/>
          <w:szCs w:val="28"/>
          <w:lang w:eastAsia="ru-RU"/>
        </w:rPr>
      </w:pPr>
    </w:p>
    <w:p w:rsidR="00F16B3D" w:rsidRDefault="00F16B3D" w:rsidP="00F16B3D">
      <w:pPr>
        <w:jc w:val="center"/>
        <w:rPr>
          <w:sz w:val="28"/>
          <w:szCs w:val="28"/>
        </w:rPr>
      </w:pPr>
      <w:r>
        <w:rPr>
          <w:sz w:val="28"/>
          <w:szCs w:val="28"/>
        </w:rPr>
        <w:t>___________</w:t>
      </w:r>
    </w:p>
    <w:p w:rsidR="00F16B3D" w:rsidRDefault="00F16B3D" w:rsidP="00F16B3D">
      <w:pPr>
        <w:rPr>
          <w:sz w:val="28"/>
          <w:szCs w:val="28"/>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rPr>
          <w:rFonts w:ascii="Times New Roman" w:hAnsi="Times New Roman"/>
          <w:sz w:val="28"/>
          <w:szCs w:val="28"/>
          <w:lang w:eastAsia="ru-RU"/>
        </w:rPr>
        <w:sectPr w:rsidR="00F16B3D">
          <w:pgSz w:w="11906" w:h="16838"/>
          <w:pgMar w:top="1134" w:right="851" w:bottom="1134" w:left="2041" w:header="709" w:footer="709" w:gutter="0"/>
          <w:cols w:space="720"/>
        </w:sectPr>
      </w:pPr>
    </w:p>
    <w:p w:rsidR="00F16B3D" w:rsidRDefault="00F16B3D" w:rsidP="00F16B3D">
      <w:pPr>
        <w:spacing w:after="0" w:line="240" w:lineRule="exact"/>
        <w:ind w:left="10773"/>
        <w:jc w:val="both"/>
        <w:rPr>
          <w:rFonts w:ascii="Times New Roman" w:hAnsi="Times New Roman"/>
          <w:sz w:val="28"/>
          <w:szCs w:val="28"/>
        </w:rPr>
      </w:pPr>
    </w:p>
    <w:tbl>
      <w:tblPr>
        <w:tblW w:w="0" w:type="auto"/>
        <w:tblLook w:val="00A0" w:firstRow="1" w:lastRow="0" w:firstColumn="1" w:lastColumn="0" w:noHBand="0" w:noVBand="0"/>
      </w:tblPr>
      <w:tblGrid>
        <w:gridCol w:w="9839"/>
        <w:gridCol w:w="4363"/>
      </w:tblGrid>
      <w:tr w:rsidR="00F16B3D" w:rsidTr="00F16B3D">
        <w:tc>
          <w:tcPr>
            <w:tcW w:w="10314" w:type="dxa"/>
          </w:tcPr>
          <w:p w:rsidR="00F16B3D" w:rsidRDefault="00F16B3D">
            <w:pPr>
              <w:spacing w:after="0" w:line="240" w:lineRule="exact"/>
              <w:jc w:val="center"/>
              <w:rPr>
                <w:rFonts w:ascii="Times New Roman" w:hAnsi="Times New Roman"/>
                <w:sz w:val="28"/>
                <w:szCs w:val="28"/>
              </w:rPr>
            </w:pPr>
          </w:p>
        </w:tc>
        <w:tc>
          <w:tcPr>
            <w:tcW w:w="4472" w:type="dxa"/>
          </w:tcPr>
          <w:p w:rsidR="00F16B3D" w:rsidRDefault="00F16B3D">
            <w:pPr>
              <w:spacing w:after="0" w:line="240" w:lineRule="auto"/>
              <w:rPr>
                <w:rFonts w:ascii="Times New Roman" w:hAnsi="Times New Roman"/>
                <w:sz w:val="28"/>
                <w:szCs w:val="28"/>
              </w:rPr>
            </w:pPr>
            <w:r>
              <w:rPr>
                <w:rFonts w:ascii="Times New Roman" w:hAnsi="Times New Roman"/>
                <w:sz w:val="28"/>
                <w:szCs w:val="28"/>
              </w:rPr>
              <w:t xml:space="preserve">ПРИЛОЖЕНИЕ № 1 </w:t>
            </w:r>
          </w:p>
          <w:p w:rsidR="00F16B3D" w:rsidRDefault="00F16B3D">
            <w:pPr>
              <w:spacing w:after="0" w:line="240" w:lineRule="auto"/>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2014-2016 годы»</w:t>
            </w:r>
          </w:p>
          <w:p w:rsidR="00F16B3D" w:rsidRDefault="00F16B3D">
            <w:pPr>
              <w:spacing w:after="0" w:line="240" w:lineRule="exact"/>
              <w:jc w:val="center"/>
              <w:rPr>
                <w:rFonts w:ascii="Times New Roman" w:hAnsi="Times New Roman"/>
                <w:sz w:val="28"/>
                <w:szCs w:val="28"/>
              </w:rPr>
            </w:pPr>
          </w:p>
        </w:tc>
      </w:tr>
      <w:tr w:rsidR="00F16B3D" w:rsidTr="00F16B3D">
        <w:tc>
          <w:tcPr>
            <w:tcW w:w="10314" w:type="dxa"/>
          </w:tcPr>
          <w:p w:rsidR="00F16B3D" w:rsidRDefault="00F16B3D">
            <w:pPr>
              <w:spacing w:after="0" w:line="240" w:lineRule="exact"/>
              <w:jc w:val="center"/>
              <w:rPr>
                <w:rFonts w:ascii="Times New Roman" w:hAnsi="Times New Roman"/>
                <w:sz w:val="28"/>
                <w:szCs w:val="28"/>
              </w:rPr>
            </w:pPr>
          </w:p>
        </w:tc>
        <w:tc>
          <w:tcPr>
            <w:tcW w:w="4472" w:type="dxa"/>
          </w:tcPr>
          <w:p w:rsidR="00F16B3D" w:rsidRDefault="00F16B3D">
            <w:pPr>
              <w:spacing w:after="0" w:line="240" w:lineRule="exact"/>
              <w:jc w:val="center"/>
              <w:rPr>
                <w:rFonts w:ascii="Times New Roman" w:hAnsi="Times New Roman"/>
                <w:sz w:val="28"/>
                <w:szCs w:val="28"/>
              </w:rPr>
            </w:pPr>
          </w:p>
        </w:tc>
      </w:tr>
    </w:tbl>
    <w:p w:rsidR="00F16B3D" w:rsidRDefault="00F16B3D" w:rsidP="00F16B3D">
      <w:pPr>
        <w:spacing w:after="0" w:line="240" w:lineRule="exact"/>
        <w:jc w:val="center"/>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ПЕРЕЧЕНЬ</w:t>
      </w:r>
    </w:p>
    <w:p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показателей (индикаторов) муниципальной программы</w:t>
      </w:r>
    </w:p>
    <w:p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«Развитие муниципальной службы в Сусанинском сельском поселении на 2014 – 2016 годы»</w:t>
      </w:r>
    </w:p>
    <w:p w:rsidR="00F16B3D" w:rsidRDefault="00F16B3D" w:rsidP="00F16B3D">
      <w:pPr>
        <w:jc w:val="center"/>
      </w:pPr>
    </w:p>
    <w:p w:rsidR="00F16B3D" w:rsidRDefault="00F16B3D" w:rsidP="00F16B3D">
      <w:pPr>
        <w:spacing w:after="0" w:line="240" w:lineRule="exact"/>
        <w:jc w:val="center"/>
        <w:rPr>
          <w:rFonts w:ascii="Times New Roman" w:hAnsi="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5181"/>
        <w:gridCol w:w="980"/>
        <w:gridCol w:w="885"/>
        <w:gridCol w:w="1062"/>
        <w:gridCol w:w="930"/>
        <w:gridCol w:w="1062"/>
        <w:gridCol w:w="930"/>
        <w:gridCol w:w="1062"/>
        <w:gridCol w:w="930"/>
        <w:gridCol w:w="1062"/>
      </w:tblGrid>
      <w:tr w:rsidR="00F16B3D" w:rsidTr="00F16B3D">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p w:rsidR="00F16B3D" w:rsidRDefault="00F16B3D">
            <w:pPr>
              <w:spacing w:after="0" w:line="240" w:lineRule="exact"/>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Показатель</w:t>
            </w: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(индикатор)</w:t>
            </w: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proofErr w:type="spellStart"/>
            <w:r>
              <w:rPr>
                <w:rFonts w:ascii="Times New Roman" w:hAnsi="Times New Roman"/>
                <w:sz w:val="24"/>
                <w:szCs w:val="24"/>
              </w:rPr>
              <w:t>Ед</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0" w:type="auto"/>
            <w:gridSpan w:val="8"/>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Значения показателей</w:t>
            </w:r>
          </w:p>
        </w:tc>
      </w:tr>
      <w:tr w:rsidR="00F16B3D" w:rsidTr="00F16B3D">
        <w:trPr>
          <w:trHeight w:val="2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Отчетный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Текущий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Очередной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Плановый период</w:t>
            </w:r>
          </w:p>
        </w:tc>
      </w:tr>
      <w:tr w:rsidR="00F16B3D" w:rsidTr="00F16B3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2013 г.</w:t>
            </w: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2014 г.</w:t>
            </w: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2015г.</w:t>
            </w:r>
          </w:p>
        </w:tc>
        <w:tc>
          <w:tcPr>
            <w:tcW w:w="0" w:type="auto"/>
            <w:gridSpan w:val="2"/>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2016 г.</w:t>
            </w:r>
          </w:p>
        </w:tc>
      </w:tr>
      <w:tr w:rsidR="00F16B3D" w:rsidTr="00F16B3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r>
      <w:tr w:rsidR="00F16B3D" w:rsidTr="00F16B3D">
        <w:trPr>
          <w:tblHeader/>
        </w:trPr>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4"/>
              </w:numPr>
              <w:spacing w:after="0" w:line="240" w:lineRule="exact"/>
              <w:jc w:val="center"/>
              <w:rPr>
                <w:rFonts w:ascii="Times New Roman" w:hAnsi="Times New Roman"/>
                <w:sz w:val="24"/>
                <w:szCs w:val="24"/>
              </w:rPr>
            </w:pP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cs="Times New Roman"/>
                <w:sz w:val="24"/>
                <w:szCs w:val="24"/>
              </w:rPr>
              <w:t>1.</w:t>
            </w:r>
          </w:p>
        </w:tc>
        <w:tc>
          <w:tcPr>
            <w:tcW w:w="0" w:type="auto"/>
            <w:gridSpan w:val="10"/>
            <w:tcBorders>
              <w:top w:val="single" w:sz="4" w:space="0" w:color="auto"/>
              <w:left w:val="single" w:sz="4" w:space="0" w:color="auto"/>
              <w:bottom w:val="single" w:sz="4" w:space="0" w:color="auto"/>
              <w:right w:val="single" w:sz="4" w:space="0" w:color="auto"/>
            </w:tcBorders>
            <w:hideMark/>
          </w:tcPr>
          <w:p w:rsidR="00F16B3D" w:rsidRDefault="00F16B3D">
            <w:pPr>
              <w:pStyle w:val="ae"/>
              <w:jc w:val="left"/>
              <w:rPr>
                <w:rFonts w:eastAsia="Times New Roman" w:cs="Times New Roman"/>
                <w:sz w:val="24"/>
                <w:szCs w:val="24"/>
              </w:rPr>
            </w:pPr>
            <w:r>
              <w:rPr>
                <w:rFonts w:eastAsia="Times New Roman"/>
                <w:sz w:val="24"/>
                <w:szCs w:val="24"/>
              </w:rPr>
              <w:t>Совершенствование нормативной правовой базы по вопросам развития муниципальной службы</w:t>
            </w:r>
          </w:p>
        </w:tc>
      </w:tr>
      <w:tr w:rsidR="00F16B3D" w:rsidTr="00F16B3D">
        <w:tc>
          <w:tcPr>
            <w:tcW w:w="0" w:type="auto"/>
            <w:tcBorders>
              <w:top w:val="single" w:sz="4" w:space="0" w:color="auto"/>
              <w:left w:val="single" w:sz="4" w:space="0" w:color="auto"/>
              <w:bottom w:val="single" w:sz="4" w:space="0" w:color="auto"/>
              <w:right w:val="single" w:sz="4" w:space="0" w:color="auto"/>
            </w:tcBorders>
          </w:tcPr>
          <w:p w:rsidR="00F16B3D" w:rsidRDefault="00F16B3D">
            <w:pPr>
              <w:pStyle w:val="3"/>
              <w:numPr>
                <w:ilvl w:val="1"/>
                <w:numId w:val="6"/>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rPr>
                <w:rFonts w:ascii="Times New Roman" w:hAnsi="Times New Roman"/>
                <w:sz w:val="24"/>
                <w:szCs w:val="24"/>
              </w:rPr>
            </w:pPr>
            <w:r>
              <w:rPr>
                <w:rFonts w:ascii="Times New Roman" w:hAnsi="Times New Roman"/>
                <w:sz w:val="24"/>
                <w:szCs w:val="24"/>
              </w:rPr>
              <w:t>Отношение количества принятых муниципальных правовых актов в администрации муниципального района  к количеству правовых актов, которые должны 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90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lastRenderedPageBreak/>
              <w:t>2.</w:t>
            </w:r>
          </w:p>
        </w:tc>
        <w:tc>
          <w:tcPr>
            <w:tcW w:w="0" w:type="auto"/>
            <w:gridSpan w:val="10"/>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4"/>
                <w:szCs w:val="24"/>
              </w:rPr>
            </w:pPr>
            <w:r>
              <w:rPr>
                <w:rFonts w:ascii="Times New Roman" w:hAnsi="Times New Roman"/>
                <w:sz w:val="24"/>
                <w:szCs w:val="24"/>
              </w:rPr>
              <w:t>Повышение качества управления кадровыми ресурсами</w:t>
            </w: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both"/>
              <w:rPr>
                <w:rFonts w:ascii="Times New Roman" w:hAnsi="Times New Roman"/>
                <w:kern w:val="2"/>
                <w:sz w:val="24"/>
                <w:szCs w:val="24"/>
              </w:rPr>
            </w:pPr>
            <w:r>
              <w:rPr>
                <w:rFonts w:ascii="Times New Roman" w:hAnsi="Times New Roman"/>
                <w:color w:val="000000"/>
                <w:sz w:val="24"/>
                <w:szCs w:val="24"/>
              </w:rPr>
              <w:t xml:space="preserve">Доля муниципальных служащих, замещающие должности главной и ведущей группы должностей, прошедших </w:t>
            </w:r>
            <w:proofErr w:type="gramStart"/>
            <w:r>
              <w:rPr>
                <w:rFonts w:ascii="Times New Roman" w:hAnsi="Times New Roman"/>
                <w:color w:val="000000"/>
                <w:sz w:val="24"/>
                <w:szCs w:val="24"/>
              </w:rPr>
              <w:t>обучение по изучению</w:t>
            </w:r>
            <w:proofErr w:type="gramEnd"/>
            <w:r>
              <w:rPr>
                <w:rFonts w:ascii="Times New Roman" w:hAnsi="Times New Roman"/>
                <w:color w:val="000000"/>
                <w:sz w:val="24"/>
                <w:szCs w:val="24"/>
              </w:rPr>
              <w:t xml:space="preserve"> новых методов менеджмента в муниципальном управлении, приобретение управленческих навыков и техники </w:t>
            </w:r>
            <w:r>
              <w:rPr>
                <w:rFonts w:ascii="Times New Roman" w:hAnsi="Times New Roman"/>
                <w:color w:val="000000"/>
                <w:sz w:val="24"/>
                <w:szCs w:val="24"/>
              </w:rPr>
              <w:br/>
              <w:t xml:space="preserve">решения проблем по </w:t>
            </w:r>
            <w:r>
              <w:rPr>
                <w:rFonts w:ascii="Times New Roman" w:hAnsi="Times New Roman"/>
                <w:color w:val="000000"/>
                <w:sz w:val="24"/>
                <w:szCs w:val="24"/>
              </w:rPr>
              <w:br/>
              <w:t>исполнению должностных полномочий от общего числа муниципальных служащих, замещающих должности главной и ведущей группы должностей</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w:t>
            </w: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both"/>
              <w:rPr>
                <w:rFonts w:ascii="Times New Roman" w:hAnsi="Times New Roman"/>
                <w:color w:val="000000"/>
                <w:sz w:val="24"/>
                <w:szCs w:val="24"/>
              </w:rPr>
            </w:pPr>
            <w:r>
              <w:rPr>
                <w:rFonts w:ascii="Times New Roman" w:hAnsi="Times New Roman"/>
                <w:color w:val="000000"/>
                <w:sz w:val="24"/>
                <w:szCs w:val="24"/>
              </w:rPr>
              <w:t>Количество граждан, доверяющих органам местного самоуправления района (по социологическим опросам)</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65</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80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Не </w:t>
            </w: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cs="Times New Roman"/>
                <w:sz w:val="24"/>
                <w:szCs w:val="24"/>
              </w:rPr>
              <w:t>3.</w:t>
            </w:r>
          </w:p>
        </w:tc>
        <w:tc>
          <w:tcPr>
            <w:tcW w:w="0" w:type="auto"/>
            <w:gridSpan w:val="10"/>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профессиональной переподготовки и обучения муниципальных служащих администрации Сусанинского сельского поселения</w:t>
            </w:r>
          </w:p>
          <w:p w:rsidR="00F16B3D" w:rsidRDefault="00F16B3D">
            <w:pPr>
              <w:spacing w:after="0" w:line="240" w:lineRule="exact"/>
              <w:jc w:val="center"/>
              <w:rPr>
                <w:rFonts w:ascii="Times New Roman" w:hAnsi="Times New Roman"/>
                <w:sz w:val="24"/>
                <w:szCs w:val="24"/>
              </w:rPr>
            </w:pP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rPr>
                <w:rFonts w:eastAsia="Times New Roman" w:cs="Times New Roman"/>
                <w:sz w:val="24"/>
                <w:szCs w:val="24"/>
              </w:rPr>
            </w:pPr>
            <w:r>
              <w:rPr>
                <w:rFonts w:eastAsia="Times New Roman"/>
                <w:color w:val="000000"/>
                <w:sz w:val="24"/>
                <w:szCs w:val="24"/>
              </w:rPr>
              <w:t>Доля муниципальных служащих, прошедших повышение квалификации и профессиональную переподготовку от общего количества муниципальных служащих</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Не менее 30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70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cs="Times New Roman"/>
                <w:snapToGrid w:val="0"/>
                <w:sz w:val="24"/>
                <w:szCs w:val="24"/>
              </w:rPr>
              <w:t>4.</w:t>
            </w:r>
          </w:p>
        </w:tc>
        <w:tc>
          <w:tcPr>
            <w:tcW w:w="0" w:type="auto"/>
            <w:gridSpan w:val="10"/>
            <w:tcBorders>
              <w:top w:val="single" w:sz="4" w:space="0" w:color="auto"/>
              <w:left w:val="single" w:sz="4" w:space="0" w:color="auto"/>
              <w:bottom w:val="single" w:sz="4" w:space="0" w:color="auto"/>
              <w:right w:val="single" w:sz="4" w:space="0" w:color="auto"/>
            </w:tcBorders>
            <w:hideMark/>
          </w:tcPr>
          <w:p w:rsidR="00F16B3D" w:rsidRDefault="00F16B3D">
            <w:pPr>
              <w:widowControl w:val="0"/>
              <w:spacing w:after="0" w:line="240" w:lineRule="auto"/>
              <w:jc w:val="both"/>
              <w:outlineLvl w:val="0"/>
              <w:rPr>
                <w:rFonts w:ascii="Times New Roman" w:hAnsi="Times New Roman"/>
                <w:sz w:val="24"/>
                <w:szCs w:val="24"/>
              </w:rPr>
            </w:pPr>
            <w:r>
              <w:rPr>
                <w:rFonts w:ascii="Times New Roman" w:hAnsi="Times New Roman"/>
                <w:sz w:val="24"/>
                <w:szCs w:val="24"/>
              </w:rPr>
              <w:t>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w:t>
            </w: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rPr>
                <w:rFonts w:eastAsia="Times New Roman" w:cs="Times New Roman"/>
                <w:sz w:val="24"/>
                <w:szCs w:val="24"/>
              </w:rPr>
            </w:pPr>
            <w:r>
              <w:rPr>
                <w:rFonts w:eastAsia="Times New Roman"/>
                <w:color w:val="000000"/>
                <w:sz w:val="24"/>
                <w:szCs w:val="24"/>
              </w:rPr>
              <w:t>Доля должностей муниципальной службы, на которые сформирован кадровый резерв в соотношении со штатной численностью</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sz w:val="24"/>
                <w:szCs w:val="24"/>
                <w:lang w:val="en-US"/>
              </w:rPr>
            </w:pPr>
            <w:r>
              <w:rPr>
                <w:rFonts w:eastAsia="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Не менее 30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 xml:space="preserve">Не </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 xml:space="preserve">Не </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Не менее 70</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 xml:space="preserve">Не </w:t>
            </w: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cs="Times New Roman"/>
                <w:sz w:val="24"/>
                <w:szCs w:val="24"/>
              </w:rPr>
              <w:lastRenderedPageBreak/>
              <w:t>5.</w:t>
            </w:r>
          </w:p>
        </w:tc>
        <w:tc>
          <w:tcPr>
            <w:tcW w:w="0" w:type="auto"/>
            <w:gridSpan w:val="10"/>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rPr>
                <w:rFonts w:ascii="Times New Roman" w:hAnsi="Times New Roman"/>
                <w:sz w:val="24"/>
                <w:szCs w:val="24"/>
              </w:rPr>
            </w:pPr>
            <w:r>
              <w:rPr>
                <w:rFonts w:ascii="Times New Roman" w:hAnsi="Times New Roman"/>
                <w:sz w:val="24"/>
                <w:szCs w:val="24"/>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w:t>
            </w:r>
          </w:p>
        </w:tc>
      </w:tr>
      <w:tr w:rsidR="00F16B3D" w:rsidTr="00F16B3D">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cs="Times New Roman"/>
                <w:sz w:val="24"/>
                <w:szCs w:val="24"/>
              </w:rPr>
            </w:pPr>
            <w:r>
              <w:rPr>
                <w:rFonts w:eastAsia="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4"/>
                <w:szCs w:val="24"/>
              </w:rPr>
            </w:pPr>
            <w:r>
              <w:rPr>
                <w:rFonts w:ascii="Times New Roman" w:hAnsi="Times New Roman"/>
                <w:sz w:val="24"/>
                <w:szCs w:val="24"/>
              </w:rPr>
              <w:t xml:space="preserve">Доля муниципальных служащих </w:t>
            </w:r>
            <w:r>
              <w:rPr>
                <w:rStyle w:val="a5"/>
                <w:b w:val="0"/>
                <w:sz w:val="24"/>
                <w:szCs w:val="24"/>
              </w:rPr>
              <w:t>эффективно и результативно исполняющих свои должностные обязанности согласно результатам подведения итогов исполнения показателей критерий оценки эффективности и результативности деятельности муниципальных служащих органов местного самоуправления</w:t>
            </w:r>
            <w:r>
              <w:rPr>
                <w:rFonts w:ascii="Times New Roman" w:hAnsi="Times New Roman"/>
                <w:color w:val="000000"/>
                <w:sz w:val="24"/>
                <w:szCs w:val="24"/>
              </w:rPr>
              <w:t xml:space="preserve"> от общего количества муниципальных служащих</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pStyle w:val="ae"/>
              <w:jc w:val="center"/>
              <w:rPr>
                <w:rFonts w:eastAsia="Times New Roman"/>
                <w:sz w:val="24"/>
                <w:szCs w:val="24"/>
              </w:rPr>
            </w:pPr>
            <w:r>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30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pPr>
          </w:p>
        </w:tc>
        <w:tc>
          <w:tcPr>
            <w:tcW w:w="0" w:type="auto"/>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pPr>
            <w:r>
              <w:rPr>
                <w:rFonts w:ascii="Times New Roman" w:hAnsi="Times New Roman"/>
                <w:sz w:val="24"/>
                <w:szCs w:val="24"/>
              </w:rPr>
              <w:t>Не менее 70</w:t>
            </w:r>
          </w:p>
        </w:tc>
        <w:tc>
          <w:tcPr>
            <w:tcW w:w="0" w:type="auto"/>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pPr>
          </w:p>
        </w:tc>
      </w:tr>
    </w:tbl>
    <w:p w:rsidR="00F16B3D" w:rsidRDefault="00F16B3D" w:rsidP="00F16B3D">
      <w:pPr>
        <w:spacing w:after="0" w:line="240" w:lineRule="exact"/>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p>
    <w:p w:rsidR="00F16B3D" w:rsidRDefault="00F16B3D" w:rsidP="00F16B3D">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______________</w:t>
      </w:r>
    </w:p>
    <w:p w:rsidR="00F16B3D" w:rsidRDefault="00F16B3D" w:rsidP="00F16B3D">
      <w:pPr>
        <w:widowControl w:val="0"/>
        <w:autoSpaceDE w:val="0"/>
        <w:autoSpaceDN w:val="0"/>
        <w:adjustRightInd w:val="0"/>
        <w:spacing w:after="0" w:line="240" w:lineRule="auto"/>
        <w:rPr>
          <w:rFonts w:ascii="Times New Roman" w:hAnsi="Times New Roman"/>
          <w:sz w:val="28"/>
          <w:szCs w:val="28"/>
        </w:rPr>
      </w:pPr>
    </w:p>
    <w:p w:rsidR="00F16B3D" w:rsidRDefault="00F16B3D" w:rsidP="00F16B3D">
      <w:pPr>
        <w:widowControl w:val="0"/>
        <w:autoSpaceDE w:val="0"/>
        <w:autoSpaceDN w:val="0"/>
        <w:adjustRightInd w:val="0"/>
        <w:spacing w:after="0" w:line="240" w:lineRule="auto"/>
        <w:rPr>
          <w:rFonts w:ascii="Times New Roman" w:hAnsi="Times New Roman"/>
          <w:sz w:val="28"/>
          <w:szCs w:val="28"/>
        </w:rPr>
      </w:pPr>
    </w:p>
    <w:p w:rsidR="00F16B3D" w:rsidRDefault="00F16B3D" w:rsidP="00F16B3D">
      <w:pPr>
        <w:widowControl w:val="0"/>
        <w:autoSpaceDE w:val="0"/>
        <w:autoSpaceDN w:val="0"/>
        <w:adjustRightInd w:val="0"/>
        <w:spacing w:after="0" w:line="240" w:lineRule="auto"/>
        <w:rPr>
          <w:rFonts w:ascii="Times New Roman" w:hAnsi="Times New Roman"/>
          <w:sz w:val="28"/>
          <w:szCs w:val="28"/>
        </w:rPr>
      </w:pPr>
    </w:p>
    <w:p w:rsidR="00F16B3D" w:rsidRDefault="00F16B3D" w:rsidP="00F16B3D">
      <w:pPr>
        <w:widowControl w:val="0"/>
        <w:autoSpaceDE w:val="0"/>
        <w:autoSpaceDN w:val="0"/>
        <w:adjustRightInd w:val="0"/>
        <w:spacing w:after="0" w:line="240" w:lineRule="auto"/>
        <w:rPr>
          <w:rFonts w:ascii="Times New Roman" w:hAnsi="Times New Roman"/>
          <w:sz w:val="28"/>
          <w:szCs w:val="28"/>
        </w:rPr>
      </w:pPr>
    </w:p>
    <w:p w:rsidR="00F16B3D" w:rsidRDefault="00F16B3D" w:rsidP="00F16B3D">
      <w:pPr>
        <w:spacing w:after="0"/>
        <w:rPr>
          <w:rFonts w:ascii="Times New Roman" w:hAnsi="Times New Roman"/>
          <w:sz w:val="28"/>
          <w:szCs w:val="28"/>
        </w:rPr>
      </w:pPr>
      <w:r>
        <w:rPr>
          <w:rFonts w:ascii="Times New Roman" w:hAnsi="Times New Roman"/>
          <w:sz w:val="28"/>
          <w:szCs w:val="28"/>
        </w:rPr>
        <w:t>Глава Сусанинского сельского поселения                                                          Л.Н. Чурбаш</w:t>
      </w:r>
    </w:p>
    <w:p w:rsidR="00F16B3D" w:rsidRDefault="00F16B3D" w:rsidP="00F16B3D">
      <w:pPr>
        <w:spacing w:after="0" w:line="240" w:lineRule="exact"/>
        <w:rPr>
          <w:rFonts w:ascii="Times New Roman" w:hAnsi="Times New Roman"/>
          <w:sz w:val="28"/>
          <w:szCs w:val="28"/>
        </w:rPr>
      </w:pPr>
    </w:p>
    <w:p w:rsidR="00F16B3D" w:rsidRDefault="00F16B3D" w:rsidP="00F16B3D">
      <w:pPr>
        <w:spacing w:after="0" w:line="240" w:lineRule="exact"/>
        <w:ind w:left="10773"/>
        <w:jc w:val="both"/>
        <w:rPr>
          <w:rFonts w:ascii="Times New Roman" w:hAnsi="Times New Roman"/>
          <w:sz w:val="28"/>
          <w:szCs w:val="28"/>
        </w:rPr>
      </w:pPr>
    </w:p>
    <w:p w:rsidR="00F16B3D" w:rsidRDefault="00F16B3D" w:rsidP="00F16B3D">
      <w:pPr>
        <w:spacing w:after="0" w:line="240" w:lineRule="exact"/>
        <w:ind w:left="10773"/>
        <w:jc w:val="both"/>
        <w:rPr>
          <w:rFonts w:ascii="Times New Roman" w:hAnsi="Times New Roman"/>
          <w:sz w:val="28"/>
          <w:szCs w:val="28"/>
        </w:rPr>
      </w:pPr>
    </w:p>
    <w:p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t xml:space="preserve">    ПРИЛОЖЕНИЕ №2</w:t>
      </w:r>
    </w:p>
    <w:p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t xml:space="preserve">к муниципальной программе «Развитие муниципальной службы в Сусанинском сельском </w:t>
      </w:r>
      <w:r>
        <w:rPr>
          <w:rFonts w:ascii="Times New Roman" w:hAnsi="Times New Roman"/>
          <w:sz w:val="28"/>
          <w:szCs w:val="28"/>
        </w:rPr>
        <w:lastRenderedPageBreak/>
        <w:t>поселении на 2014 – 2016 годы»</w:t>
      </w:r>
    </w:p>
    <w:p w:rsidR="00F16B3D" w:rsidRDefault="00F16B3D" w:rsidP="00F16B3D">
      <w:pPr>
        <w:spacing w:after="0" w:line="240" w:lineRule="exact"/>
        <w:ind w:left="10780"/>
        <w:jc w:val="both"/>
        <w:rPr>
          <w:rFonts w:ascii="Times New Roman" w:hAnsi="Times New Roman"/>
          <w:sz w:val="28"/>
          <w:szCs w:val="28"/>
        </w:rPr>
      </w:pPr>
    </w:p>
    <w:p w:rsidR="00F16B3D" w:rsidRDefault="00F16B3D" w:rsidP="00F16B3D">
      <w:pPr>
        <w:spacing w:after="0" w:line="240" w:lineRule="auto"/>
        <w:jc w:val="both"/>
        <w:rPr>
          <w:rFonts w:ascii="Times New Roman" w:hAnsi="Times New Roman"/>
          <w:sz w:val="28"/>
          <w:szCs w:val="28"/>
        </w:rPr>
      </w:pPr>
    </w:p>
    <w:p w:rsidR="00F16B3D" w:rsidRDefault="00F16B3D" w:rsidP="00F16B3D">
      <w:pPr>
        <w:spacing w:after="0" w:line="240" w:lineRule="auto"/>
        <w:jc w:val="center"/>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ПЕРЕЧЕНЬ</w:t>
      </w:r>
    </w:p>
    <w:p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основных мероприятий муниципальной программы «Развитие муниципальной службы в Сусанинском сельском поселении на 2014 – 2016 годы»</w:t>
      </w:r>
    </w:p>
    <w:p w:rsidR="00F16B3D" w:rsidRDefault="00F16B3D" w:rsidP="00F16B3D">
      <w:pPr>
        <w:spacing w:after="0" w:line="240" w:lineRule="auto"/>
        <w:jc w:val="center"/>
        <w:rPr>
          <w:rFonts w:ascii="Times New Roman" w:hAnsi="Times New Roman"/>
          <w:sz w:val="28"/>
          <w:szCs w:val="28"/>
        </w:rPr>
      </w:pPr>
    </w:p>
    <w:p w:rsidR="00F16B3D" w:rsidRDefault="00F16B3D" w:rsidP="00F16B3D">
      <w:pPr>
        <w:spacing w:after="0" w:line="240" w:lineRule="auto"/>
        <w:jc w:val="center"/>
        <w:rPr>
          <w:rFonts w:ascii="Times New Roman" w:hAnsi="Times New Roman"/>
          <w:sz w:val="28"/>
          <w:szCs w:val="28"/>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3814"/>
        <w:gridCol w:w="2286"/>
        <w:gridCol w:w="1701"/>
        <w:gridCol w:w="3433"/>
        <w:gridCol w:w="2458"/>
      </w:tblGrid>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w:t>
            </w:r>
            <w:proofErr w:type="gramEnd"/>
            <w:r>
              <w:rPr>
                <w:rFonts w:ascii="Times New Roman" w:hAnsi="Times New Roman"/>
                <w:sz w:val="28"/>
                <w:szCs w:val="28"/>
              </w:rPr>
              <w:t>/п</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Наименование основного </w:t>
            </w:r>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мероприятия</w:t>
            </w:r>
          </w:p>
        </w:tc>
        <w:tc>
          <w:tcPr>
            <w:tcW w:w="228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Ответственный исполнитель, соисполнитель</w:t>
            </w: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Срок </w:t>
            </w:r>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реализации</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Непосредственный </w:t>
            </w:r>
          </w:p>
          <w:p w:rsidR="00F16B3D" w:rsidRDefault="00F16B3D">
            <w:pPr>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результат (краткое </w:t>
            </w:r>
            <w:proofErr w:type="gramEnd"/>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описание)</w:t>
            </w: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Последствия не реализации </w:t>
            </w:r>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основного </w:t>
            </w:r>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мероприятия</w:t>
            </w: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w:t>
            </w:r>
          </w:p>
        </w:tc>
        <w:tc>
          <w:tcPr>
            <w:tcW w:w="228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4</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5</w:t>
            </w: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6</w:t>
            </w: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Основные мероприятия</w:t>
            </w:r>
          </w:p>
        </w:tc>
        <w:tc>
          <w:tcPr>
            <w:tcW w:w="228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rPr>
                <w:rFonts w:ascii="Times New Roman" w:hAnsi="Times New Roman"/>
                <w:sz w:val="28"/>
                <w:szCs w:val="28"/>
              </w:rPr>
            </w:pPr>
          </w:p>
        </w:tc>
        <w:tc>
          <w:tcPr>
            <w:tcW w:w="3432"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rPr>
                <w:rFonts w:ascii="Times New Roman" w:hAnsi="Times New Roman"/>
                <w:sz w:val="28"/>
                <w:szCs w:val="28"/>
              </w:rPr>
            </w:pP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1.1.</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Совершенствование нормативной правовой базы по вопросам развития муниципальной службы</w:t>
            </w:r>
          </w:p>
        </w:tc>
        <w:tc>
          <w:tcPr>
            <w:tcW w:w="228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администрации Сусанинского сельского поселения </w:t>
            </w:r>
          </w:p>
          <w:p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2014.-2016 </w:t>
            </w:r>
            <w:proofErr w:type="spellStart"/>
            <w:r>
              <w:rPr>
                <w:rFonts w:ascii="Times New Roman" w:hAnsi="Times New Roman"/>
                <w:sz w:val="28"/>
                <w:szCs w:val="28"/>
              </w:rPr>
              <w:t>г.</w:t>
            </w:r>
            <w:proofErr w:type="gramStart"/>
            <w:r>
              <w:rPr>
                <w:rFonts w:ascii="Times New Roman" w:hAnsi="Times New Roman"/>
                <w:sz w:val="28"/>
                <w:szCs w:val="28"/>
              </w:rPr>
              <w:t>г</w:t>
            </w:r>
            <w:proofErr w:type="spellEnd"/>
            <w:proofErr w:type="gramEnd"/>
            <w:r>
              <w:rPr>
                <w:rFonts w:ascii="Times New Roman" w:hAnsi="Times New Roman"/>
                <w:sz w:val="28"/>
                <w:szCs w:val="28"/>
              </w:rPr>
              <w:t>.</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Оценка наличия необходимого количества муниципальных правовых </w:t>
            </w:r>
            <w:r>
              <w:rPr>
                <w:rFonts w:ascii="Times New Roman" w:hAnsi="Times New Roman"/>
                <w:sz w:val="28"/>
                <w:szCs w:val="28"/>
              </w:rPr>
              <w:br/>
              <w:t xml:space="preserve">актов, регулирующих </w:t>
            </w:r>
            <w:r>
              <w:rPr>
                <w:rFonts w:ascii="Times New Roman" w:hAnsi="Times New Roman"/>
                <w:sz w:val="28"/>
                <w:szCs w:val="28"/>
              </w:rPr>
              <w:br/>
              <w:t xml:space="preserve">вопросы муниципальной </w:t>
            </w:r>
            <w:r>
              <w:rPr>
                <w:rFonts w:ascii="Times New Roman" w:hAnsi="Times New Roman"/>
                <w:sz w:val="28"/>
                <w:szCs w:val="28"/>
              </w:rPr>
              <w:br/>
              <w:t>службы.</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Оценка соответствия  муниципальных правовых актов по вопросам </w:t>
            </w:r>
            <w:r>
              <w:rPr>
                <w:rFonts w:ascii="Times New Roman" w:hAnsi="Times New Roman"/>
                <w:sz w:val="28"/>
                <w:szCs w:val="28"/>
              </w:rPr>
              <w:br/>
              <w:t xml:space="preserve">муниципальной службы </w:t>
            </w:r>
            <w:r>
              <w:rPr>
                <w:rFonts w:ascii="Times New Roman" w:hAnsi="Times New Roman"/>
                <w:sz w:val="28"/>
                <w:szCs w:val="28"/>
              </w:rPr>
              <w:br/>
              <w:t xml:space="preserve">действующему законодательству </w:t>
            </w:r>
            <w:r>
              <w:rPr>
                <w:rFonts w:ascii="Times New Roman" w:hAnsi="Times New Roman"/>
                <w:sz w:val="28"/>
                <w:szCs w:val="28"/>
              </w:rPr>
              <w:br/>
              <w:t xml:space="preserve">Российской Федерации </w:t>
            </w:r>
            <w:r>
              <w:rPr>
                <w:rFonts w:ascii="Times New Roman" w:hAnsi="Times New Roman"/>
                <w:sz w:val="28"/>
                <w:szCs w:val="28"/>
              </w:rPr>
              <w:br/>
              <w:t xml:space="preserve">и Хабаровского края, </w:t>
            </w:r>
            <w:r>
              <w:rPr>
                <w:rFonts w:ascii="Times New Roman" w:hAnsi="Times New Roman"/>
                <w:sz w:val="28"/>
                <w:szCs w:val="28"/>
              </w:rPr>
              <w:br/>
            </w:r>
            <w:r>
              <w:rPr>
                <w:rFonts w:ascii="Times New Roman" w:hAnsi="Times New Roman"/>
                <w:sz w:val="28"/>
                <w:szCs w:val="28"/>
              </w:rPr>
              <w:lastRenderedPageBreak/>
              <w:t xml:space="preserve">устранение выявленных </w:t>
            </w:r>
            <w:r>
              <w:rPr>
                <w:rFonts w:ascii="Times New Roman" w:hAnsi="Times New Roman"/>
                <w:sz w:val="28"/>
                <w:szCs w:val="28"/>
              </w:rPr>
              <w:br/>
              <w:t>противоречий.</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Разработка необходимых муниципальных правовых актов по вопросам муни</w:t>
            </w:r>
            <w:r>
              <w:rPr>
                <w:rFonts w:ascii="Times New Roman" w:hAnsi="Times New Roman"/>
                <w:sz w:val="28"/>
                <w:szCs w:val="28"/>
              </w:rPr>
              <w:softHyphen/>
              <w:t>ципальной службы.</w:t>
            </w: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Нарушение законодательства в сфере  муниципальной службы</w:t>
            </w: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1.2.</w:t>
            </w:r>
          </w:p>
        </w:tc>
        <w:tc>
          <w:tcPr>
            <w:tcW w:w="3813" w:type="dxa"/>
            <w:tcBorders>
              <w:top w:val="single" w:sz="4" w:space="0" w:color="auto"/>
              <w:left w:val="single" w:sz="4" w:space="0" w:color="auto"/>
              <w:bottom w:val="single" w:sz="4" w:space="0" w:color="auto"/>
              <w:right w:val="single" w:sz="4" w:space="0" w:color="auto"/>
            </w:tcBorders>
          </w:tcPr>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качества управ</w:t>
            </w:r>
            <w:r>
              <w:rPr>
                <w:rFonts w:ascii="Times New Roman" w:hAnsi="Times New Roman"/>
                <w:sz w:val="28"/>
                <w:szCs w:val="28"/>
                <w:lang w:eastAsia="ru-RU"/>
              </w:rPr>
              <w:softHyphen/>
              <w:t>ления кадровыми ресурсами</w:t>
            </w:r>
          </w:p>
          <w:p w:rsidR="00F16B3D" w:rsidRDefault="00F16B3D">
            <w:pPr>
              <w:spacing w:after="0" w:line="240" w:lineRule="auto"/>
              <w:ind w:firstLine="320"/>
              <w:jc w:val="center"/>
              <w:rPr>
                <w:rFonts w:ascii="Times New Roman" w:hAnsi="Times New Roman"/>
                <w:sz w:val="28"/>
                <w:szCs w:val="28"/>
              </w:rPr>
            </w:pPr>
          </w:p>
        </w:tc>
        <w:tc>
          <w:tcPr>
            <w:tcW w:w="228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администрации Сусанинского сельского поселения </w:t>
            </w:r>
          </w:p>
          <w:p w:rsidR="00F16B3D" w:rsidRDefault="00F16B3D">
            <w:pPr>
              <w:spacing w:after="0" w:line="240" w:lineRule="auto"/>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2014 г.</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ind w:firstLine="459"/>
              <w:jc w:val="both"/>
              <w:rPr>
                <w:rFonts w:ascii="Times New Roman" w:hAnsi="Times New Roman"/>
                <w:color w:val="000000"/>
                <w:sz w:val="28"/>
                <w:szCs w:val="28"/>
              </w:rPr>
            </w:pPr>
            <w:r>
              <w:rPr>
                <w:rFonts w:ascii="Times New Roman" w:hAnsi="Times New Roman"/>
                <w:sz w:val="28"/>
                <w:szCs w:val="28"/>
              </w:rPr>
              <w:t xml:space="preserve">Разработка и внедрение программного обеспечения с целью </w:t>
            </w:r>
            <w:r>
              <w:rPr>
                <w:rFonts w:ascii="Times New Roman" w:hAnsi="Times New Roman"/>
                <w:color w:val="000000"/>
                <w:sz w:val="28"/>
                <w:szCs w:val="28"/>
              </w:rPr>
              <w:t>ведения ав</w:t>
            </w:r>
            <w:r>
              <w:rPr>
                <w:rFonts w:ascii="Times New Roman" w:hAnsi="Times New Roman"/>
                <w:color w:val="000000"/>
                <w:sz w:val="28"/>
                <w:szCs w:val="28"/>
              </w:rPr>
              <w:softHyphen/>
              <w:t>томатизированной ин</w:t>
            </w:r>
            <w:r>
              <w:rPr>
                <w:rFonts w:ascii="Times New Roman" w:hAnsi="Times New Roman"/>
                <w:color w:val="000000"/>
                <w:sz w:val="28"/>
                <w:szCs w:val="28"/>
              </w:rPr>
              <w:softHyphen/>
              <w:t>формационной системы реестра муниципальных служащих и кадрового ре</w:t>
            </w:r>
            <w:r>
              <w:rPr>
                <w:rFonts w:ascii="Times New Roman" w:hAnsi="Times New Roman"/>
                <w:color w:val="000000"/>
                <w:sz w:val="28"/>
                <w:szCs w:val="28"/>
              </w:rPr>
              <w:softHyphen/>
              <w:t>зерва.</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Совершенствование содержания должностных инструкций.</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Обновление и модерниза</w:t>
            </w:r>
            <w:r>
              <w:rPr>
                <w:rFonts w:ascii="Times New Roman" w:hAnsi="Times New Roman"/>
                <w:sz w:val="28"/>
                <w:szCs w:val="28"/>
              </w:rPr>
              <w:softHyphen/>
              <w:t>ция программного обес</w:t>
            </w:r>
            <w:r>
              <w:rPr>
                <w:rFonts w:ascii="Times New Roman" w:hAnsi="Times New Roman"/>
                <w:sz w:val="28"/>
                <w:szCs w:val="28"/>
              </w:rPr>
              <w:softHyphen/>
              <w:t>печения и офисного и компьютерного оборудо</w:t>
            </w:r>
            <w:r>
              <w:rPr>
                <w:rFonts w:ascii="Times New Roman" w:hAnsi="Times New Roman"/>
                <w:sz w:val="28"/>
                <w:szCs w:val="28"/>
              </w:rPr>
              <w:softHyphen/>
              <w:t>вания.</w:t>
            </w:r>
          </w:p>
          <w:p w:rsidR="00F16B3D" w:rsidRDefault="00F16B3D">
            <w:pPr>
              <w:spacing w:after="0" w:line="240" w:lineRule="auto"/>
              <w:ind w:firstLine="459"/>
              <w:jc w:val="both"/>
              <w:rPr>
                <w:rFonts w:ascii="Times New Roman" w:hAnsi="Times New Roman"/>
                <w:sz w:val="28"/>
                <w:szCs w:val="28"/>
              </w:rPr>
            </w:pPr>
            <w:r>
              <w:rPr>
                <w:rFonts w:ascii="Times New Roman" w:hAnsi="Times New Roman"/>
                <w:color w:val="000000"/>
                <w:sz w:val="28"/>
                <w:szCs w:val="28"/>
              </w:rPr>
              <w:t xml:space="preserve">Введение форм обучения, ориентированных на </w:t>
            </w:r>
            <w:r>
              <w:rPr>
                <w:rFonts w:ascii="Times New Roman" w:hAnsi="Times New Roman"/>
                <w:color w:val="000000"/>
                <w:sz w:val="28"/>
                <w:szCs w:val="28"/>
              </w:rPr>
              <w:lastRenderedPageBreak/>
              <w:t xml:space="preserve">изучение новых </w:t>
            </w:r>
            <w:r>
              <w:rPr>
                <w:rFonts w:ascii="Times New Roman" w:hAnsi="Times New Roman"/>
                <w:color w:val="000000"/>
                <w:sz w:val="28"/>
                <w:szCs w:val="28"/>
              </w:rPr>
              <w:br/>
              <w:t xml:space="preserve">методов менеджмента в муниципальном </w:t>
            </w:r>
            <w:r>
              <w:rPr>
                <w:rFonts w:ascii="Times New Roman" w:hAnsi="Times New Roman"/>
                <w:color w:val="000000"/>
                <w:sz w:val="28"/>
                <w:szCs w:val="28"/>
              </w:rPr>
              <w:br/>
              <w:t xml:space="preserve">управлении, приобретение </w:t>
            </w:r>
            <w:r>
              <w:rPr>
                <w:rFonts w:ascii="Times New Roman" w:hAnsi="Times New Roman"/>
                <w:color w:val="000000"/>
                <w:sz w:val="28"/>
                <w:szCs w:val="28"/>
              </w:rPr>
              <w:br/>
              <w:t>управленческих навыков и техники решения проблем по исполнению должностных полномочий.</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Формирование и работа с кадровым резервом.</w:t>
            </w: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Неэффективное управление кадровыми ресурсами</w:t>
            </w: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1.3.</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Повышение квалификации, профессиональная перепод</w:t>
            </w:r>
            <w:r>
              <w:rPr>
                <w:rFonts w:ascii="Times New Roman" w:hAnsi="Times New Roman"/>
                <w:sz w:val="28"/>
                <w:szCs w:val="28"/>
              </w:rPr>
              <w:softHyphen/>
              <w:t>готовка и обучение муници</w:t>
            </w:r>
            <w:r>
              <w:rPr>
                <w:rFonts w:ascii="Times New Roman" w:hAnsi="Times New Roman"/>
                <w:sz w:val="28"/>
                <w:szCs w:val="28"/>
              </w:rPr>
              <w:softHyphen/>
              <w:t>пальных служащих админи</w:t>
            </w:r>
            <w:r>
              <w:rPr>
                <w:rFonts w:ascii="Times New Roman" w:hAnsi="Times New Roman"/>
                <w:sz w:val="28"/>
                <w:szCs w:val="28"/>
              </w:rPr>
              <w:softHyphen/>
              <w:t>страции Сусанинского сельского поселения</w:t>
            </w:r>
          </w:p>
        </w:tc>
        <w:tc>
          <w:tcPr>
            <w:tcW w:w="228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Специалист администрации по работе с кадрами </w:t>
            </w:r>
          </w:p>
          <w:p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2014-2016 гг.</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pStyle w:val="a6"/>
              <w:spacing w:before="0" w:beforeAutospacing="0" w:after="0" w:afterAutospacing="0"/>
              <w:ind w:firstLine="459"/>
              <w:jc w:val="both"/>
              <w:rPr>
                <w:sz w:val="28"/>
                <w:szCs w:val="28"/>
              </w:rPr>
            </w:pPr>
            <w:r>
              <w:rPr>
                <w:sz w:val="28"/>
                <w:szCs w:val="28"/>
              </w:rPr>
              <w:t>Определение потребности в обучении, подготовке, переподготовке и повы</w:t>
            </w:r>
            <w:r>
              <w:rPr>
                <w:sz w:val="28"/>
                <w:szCs w:val="28"/>
              </w:rPr>
              <w:softHyphen/>
              <w:t>шении квалификации му</w:t>
            </w:r>
            <w:r>
              <w:rPr>
                <w:sz w:val="28"/>
                <w:szCs w:val="28"/>
              </w:rPr>
              <w:softHyphen/>
              <w:t>ниципальных служащих.</w:t>
            </w:r>
          </w:p>
          <w:p w:rsidR="00F16B3D" w:rsidRDefault="00F16B3D">
            <w:pPr>
              <w:pStyle w:val="a6"/>
              <w:spacing w:before="0" w:beforeAutospacing="0" w:after="0" w:afterAutospacing="0"/>
              <w:ind w:firstLine="459"/>
              <w:jc w:val="both"/>
              <w:rPr>
                <w:sz w:val="28"/>
                <w:szCs w:val="28"/>
              </w:rPr>
            </w:pPr>
            <w:r>
              <w:rPr>
                <w:sz w:val="28"/>
                <w:szCs w:val="28"/>
              </w:rPr>
              <w:t>Разработка и утверждение плана обучения, подготовки, переподготовки и повышения квалификации муниципальных служа</w:t>
            </w:r>
            <w:r>
              <w:rPr>
                <w:sz w:val="28"/>
                <w:szCs w:val="28"/>
              </w:rPr>
              <w:softHyphen/>
              <w:t>щих.</w:t>
            </w:r>
          </w:p>
          <w:p w:rsidR="00F16B3D" w:rsidRDefault="00F16B3D">
            <w:pPr>
              <w:pStyle w:val="a6"/>
              <w:spacing w:before="0" w:beforeAutospacing="0" w:after="0" w:afterAutospacing="0"/>
              <w:ind w:firstLine="459"/>
              <w:jc w:val="both"/>
              <w:rPr>
                <w:sz w:val="28"/>
                <w:szCs w:val="28"/>
              </w:rPr>
            </w:pPr>
            <w:r>
              <w:rPr>
                <w:sz w:val="28"/>
                <w:szCs w:val="28"/>
              </w:rPr>
              <w:t xml:space="preserve">Определение учебного </w:t>
            </w:r>
            <w:r>
              <w:rPr>
                <w:sz w:val="28"/>
                <w:szCs w:val="28"/>
              </w:rPr>
              <w:br/>
              <w:t xml:space="preserve">заведения, обеспечивающего </w:t>
            </w:r>
            <w:r>
              <w:rPr>
                <w:sz w:val="28"/>
                <w:szCs w:val="28"/>
              </w:rPr>
              <w:lastRenderedPageBreak/>
              <w:t>повышение квалификации муниципальных слу</w:t>
            </w:r>
            <w:r>
              <w:rPr>
                <w:sz w:val="28"/>
                <w:szCs w:val="28"/>
              </w:rPr>
              <w:softHyphen/>
              <w:t>жащих.</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Заключение муниципального контракта с учебным заведением.</w:t>
            </w:r>
          </w:p>
          <w:p w:rsidR="00F16B3D" w:rsidRDefault="00F16B3D">
            <w:pPr>
              <w:pStyle w:val="a6"/>
              <w:spacing w:before="0" w:beforeAutospacing="0" w:after="0" w:afterAutospacing="0"/>
              <w:ind w:firstLine="459"/>
              <w:jc w:val="both"/>
              <w:rPr>
                <w:sz w:val="28"/>
                <w:szCs w:val="28"/>
              </w:rPr>
            </w:pPr>
            <w:r>
              <w:rPr>
                <w:sz w:val="28"/>
                <w:szCs w:val="28"/>
              </w:rPr>
              <w:t>Обучение, подготовка, пе</w:t>
            </w:r>
            <w:r>
              <w:rPr>
                <w:sz w:val="28"/>
                <w:szCs w:val="28"/>
              </w:rPr>
              <w:softHyphen/>
              <w:t>реподготовка и повыше</w:t>
            </w:r>
            <w:r>
              <w:rPr>
                <w:sz w:val="28"/>
                <w:szCs w:val="28"/>
              </w:rPr>
              <w:softHyphen/>
              <w:t>ние квалификации муни</w:t>
            </w:r>
            <w:r>
              <w:rPr>
                <w:sz w:val="28"/>
                <w:szCs w:val="28"/>
              </w:rPr>
              <w:softHyphen/>
              <w:t>ципальных служащих.</w:t>
            </w: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Не эффективная работа органов местного самоуправления </w:t>
            </w: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1.4.</w:t>
            </w:r>
          </w:p>
        </w:tc>
        <w:tc>
          <w:tcPr>
            <w:tcW w:w="3813" w:type="dxa"/>
            <w:tcBorders>
              <w:top w:val="single" w:sz="4" w:space="0" w:color="auto"/>
              <w:left w:val="single" w:sz="4" w:space="0" w:color="auto"/>
              <w:bottom w:val="single" w:sz="4" w:space="0" w:color="auto"/>
              <w:right w:val="single" w:sz="4" w:space="0" w:color="auto"/>
            </w:tcBorders>
          </w:tcPr>
          <w:p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w:t>
            </w:r>
          </w:p>
          <w:p w:rsidR="00F16B3D" w:rsidRDefault="00F16B3D">
            <w:pPr>
              <w:spacing w:after="0" w:line="240" w:lineRule="auto"/>
              <w:ind w:firstLine="320"/>
              <w:jc w:val="center"/>
              <w:rPr>
                <w:rFonts w:ascii="Times New Roman" w:hAnsi="Times New Roman"/>
                <w:sz w:val="28"/>
                <w:szCs w:val="28"/>
              </w:rPr>
            </w:pPr>
          </w:p>
        </w:tc>
        <w:tc>
          <w:tcPr>
            <w:tcW w:w="228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администрации (по работе с кадрами) </w:t>
            </w:r>
          </w:p>
          <w:p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2014-2016 гг.</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Совершенствование технологии проведения аттестации, конкурсного отбора на замещение вакантных должностей и включение в кадровый резерв.</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Формирование и работа с кадровым резервом.</w:t>
            </w: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Отсутствие качественного и высокопрофессионального кадрового резерва</w:t>
            </w:r>
          </w:p>
        </w:tc>
      </w:tr>
      <w:tr w:rsidR="00F16B3D" w:rsidTr="00F16B3D">
        <w:tc>
          <w:tcPr>
            <w:tcW w:w="1098"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rPr>
                <w:rFonts w:ascii="Times New Roman" w:hAnsi="Times New Roman"/>
                <w:sz w:val="28"/>
                <w:szCs w:val="28"/>
              </w:rPr>
            </w:pP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 xml:space="preserve">Регулярное и своевременное размещение информации о деятельности органов местного самоуправления в сети «Интернет» на официальном сайте администрации района. </w:t>
            </w:r>
            <w:r>
              <w:rPr>
                <w:rFonts w:ascii="Times New Roman" w:hAnsi="Times New Roman"/>
                <w:sz w:val="28"/>
                <w:szCs w:val="28"/>
                <w:lang w:eastAsia="ru-RU"/>
              </w:rPr>
              <w:lastRenderedPageBreak/>
              <w:t>Создание тематических циклов в средствах массовой информации о муниципальной службе</w:t>
            </w:r>
          </w:p>
        </w:tc>
        <w:tc>
          <w:tcPr>
            <w:tcW w:w="228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Специалисты администрации Сусанинского сельского поселения </w:t>
            </w:r>
          </w:p>
          <w:p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2014-2016гг.</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Обеспечение информированности населения о деятельности органов местного самоуправления, повышение уровня доверия граждан к </w:t>
            </w:r>
            <w:r>
              <w:rPr>
                <w:rFonts w:ascii="Times New Roman" w:hAnsi="Times New Roman"/>
                <w:sz w:val="28"/>
                <w:szCs w:val="28"/>
              </w:rPr>
              <w:lastRenderedPageBreak/>
              <w:t>муниципальной службе, обеспечение открытости и прозрачности муниципальной службы</w:t>
            </w: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Недостаток информации о деятельности органов местного самоуправления, снижение уровня доверия граждан к </w:t>
            </w:r>
            <w:r>
              <w:rPr>
                <w:rFonts w:ascii="Times New Roman" w:hAnsi="Times New Roman"/>
                <w:sz w:val="28"/>
                <w:szCs w:val="28"/>
              </w:rPr>
              <w:lastRenderedPageBreak/>
              <w:t>муниципальной службе</w:t>
            </w: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Совершенствование работы, направленной на предупреждение и противодействие коррупции на муниципальной службе</w:t>
            </w:r>
          </w:p>
        </w:tc>
        <w:tc>
          <w:tcPr>
            <w:tcW w:w="228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w:t>
            </w:r>
          </w:p>
          <w:p w:rsidR="00F16B3D" w:rsidRDefault="00F16B3D">
            <w:pPr>
              <w:spacing w:after="0" w:line="240" w:lineRule="auto"/>
              <w:rPr>
                <w:rFonts w:ascii="Times New Roman" w:hAnsi="Times New Roman"/>
                <w:sz w:val="28"/>
                <w:szCs w:val="28"/>
              </w:rPr>
            </w:pPr>
            <w:r>
              <w:rPr>
                <w:rFonts w:ascii="Times New Roman" w:hAnsi="Times New Roman"/>
                <w:sz w:val="28"/>
                <w:szCs w:val="28"/>
                <w:lang w:eastAsia="ru-RU"/>
              </w:rPr>
              <w:t>администрации Сусанинского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2014-2016гг.</w:t>
            </w:r>
          </w:p>
        </w:tc>
        <w:tc>
          <w:tcPr>
            <w:tcW w:w="3432"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Реализация антикоррупционных мероприятий в системе муниципальной службы района, проведение антикоррупционной экспертизы муниципальных правовых актов</w:t>
            </w:r>
          </w:p>
        </w:tc>
        <w:tc>
          <w:tcPr>
            <w:tcW w:w="245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rPr>
                <w:rFonts w:ascii="Times New Roman" w:hAnsi="Times New Roman"/>
                <w:sz w:val="28"/>
                <w:szCs w:val="28"/>
              </w:rPr>
            </w:pP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1.6.</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 xml:space="preserve">Внедрение </w:t>
            </w:r>
            <w:proofErr w:type="gramStart"/>
            <w:r>
              <w:rPr>
                <w:rFonts w:ascii="Times New Roman" w:hAnsi="Times New Roman"/>
                <w:sz w:val="28"/>
                <w:szCs w:val="28"/>
                <w:lang w:eastAsia="ru-RU"/>
              </w:rPr>
              <w:t>механизмов выявления разрешения Конфликтов интересов</w:t>
            </w:r>
            <w:proofErr w:type="gramEnd"/>
            <w:r>
              <w:rPr>
                <w:rFonts w:ascii="Times New Roman" w:hAnsi="Times New Roman"/>
                <w:sz w:val="28"/>
                <w:szCs w:val="28"/>
                <w:lang w:eastAsia="ru-RU"/>
              </w:rPr>
              <w:t xml:space="preserve"> на муниципальной службе</w:t>
            </w:r>
          </w:p>
        </w:tc>
        <w:tc>
          <w:tcPr>
            <w:tcW w:w="228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(по работе с кадрами) </w:t>
            </w:r>
          </w:p>
          <w:p w:rsidR="00F16B3D" w:rsidRDefault="00F16B3D">
            <w:pPr>
              <w:spacing w:after="0" w:line="240" w:lineRule="auto"/>
              <w:rPr>
                <w:rFonts w:ascii="Times New Roman" w:hAnsi="Times New Roman"/>
                <w:sz w:val="28"/>
                <w:szCs w:val="28"/>
              </w:rPr>
            </w:pPr>
            <w:r>
              <w:rPr>
                <w:rFonts w:ascii="Times New Roman" w:hAnsi="Times New Roman"/>
                <w:sz w:val="28"/>
                <w:szCs w:val="28"/>
                <w:lang w:eastAsia="ru-RU"/>
              </w:rPr>
              <w:t>администрации Сусанинского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2014-2016гг.</w:t>
            </w:r>
          </w:p>
        </w:tc>
        <w:tc>
          <w:tcPr>
            <w:tcW w:w="3432"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ind w:firstLine="459"/>
              <w:jc w:val="both"/>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center"/>
              <w:rPr>
                <w:rFonts w:ascii="Times New Roman" w:hAnsi="Times New Roman"/>
                <w:sz w:val="28"/>
                <w:szCs w:val="28"/>
              </w:rPr>
            </w:pPr>
          </w:p>
        </w:tc>
      </w:tr>
      <w:tr w:rsidR="00F16B3D" w:rsidTr="00F16B3D">
        <w:tc>
          <w:tcPr>
            <w:tcW w:w="109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1.7.</w:t>
            </w:r>
          </w:p>
        </w:tc>
        <w:tc>
          <w:tcPr>
            <w:tcW w:w="381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 </w:t>
            </w:r>
          </w:p>
        </w:tc>
        <w:tc>
          <w:tcPr>
            <w:tcW w:w="228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Финансовое управление администрации района,</w:t>
            </w:r>
          </w:p>
          <w:p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отдел экономической политики администрации </w:t>
            </w:r>
            <w:r>
              <w:rPr>
                <w:rFonts w:ascii="Times New Roman" w:hAnsi="Times New Roman"/>
                <w:sz w:val="28"/>
                <w:szCs w:val="28"/>
                <w:lang w:eastAsia="ru-RU"/>
              </w:rPr>
              <w:lastRenderedPageBreak/>
              <w:t>района, главный специалист по финансовой работе администрации Сусанинского сельского поселения</w:t>
            </w:r>
          </w:p>
          <w:p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rPr>
                <w:rFonts w:ascii="Times New Roman" w:hAnsi="Times New Roman"/>
                <w:sz w:val="28"/>
                <w:szCs w:val="28"/>
              </w:rPr>
            </w:pPr>
            <w:r>
              <w:rPr>
                <w:rFonts w:ascii="Times New Roman" w:hAnsi="Times New Roman"/>
                <w:sz w:val="28"/>
                <w:szCs w:val="28"/>
              </w:rPr>
              <w:lastRenderedPageBreak/>
              <w:t xml:space="preserve"> 2014 гг.</w:t>
            </w:r>
          </w:p>
        </w:tc>
        <w:tc>
          <w:tcPr>
            <w:tcW w:w="3432"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ind w:firstLine="459"/>
              <w:jc w:val="both"/>
              <w:rPr>
                <w:rFonts w:ascii="Times New Roman" w:hAnsi="Times New Roman"/>
                <w:sz w:val="28"/>
                <w:szCs w:val="28"/>
              </w:rPr>
            </w:pPr>
            <w:r>
              <w:rPr>
                <w:rStyle w:val="a5"/>
                <w:b w:val="0"/>
                <w:sz w:val="28"/>
                <w:szCs w:val="28"/>
              </w:rPr>
              <w:t xml:space="preserve">Введение  критериев оценки эффективности и результативности деятельности муниципальных служащих, органов местного самоуправления </w:t>
            </w:r>
            <w:r>
              <w:rPr>
                <w:rFonts w:ascii="Times New Roman" w:hAnsi="Times New Roman"/>
                <w:sz w:val="28"/>
                <w:szCs w:val="28"/>
                <w:lang w:eastAsia="ru-RU"/>
              </w:rPr>
              <w:t xml:space="preserve">Сусанинского сельского </w:t>
            </w:r>
            <w:r>
              <w:rPr>
                <w:rFonts w:ascii="Times New Roman" w:hAnsi="Times New Roman"/>
                <w:sz w:val="28"/>
                <w:szCs w:val="28"/>
                <w:lang w:eastAsia="ru-RU"/>
              </w:rPr>
              <w:lastRenderedPageBreak/>
              <w:t>поселения</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Внедрение в практику кадровой работы правила, согласно которому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Разработка и утверждение нормативного документа о дополнительных выплатах муниципальному служащему, добросовестно и эффективно исполняющему должностные обязанности.</w:t>
            </w:r>
          </w:p>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Награждение муниципальных </w:t>
            </w:r>
            <w:r>
              <w:rPr>
                <w:rFonts w:ascii="Times New Roman" w:hAnsi="Times New Roman"/>
                <w:sz w:val="28"/>
                <w:szCs w:val="28"/>
              </w:rPr>
              <w:lastRenderedPageBreak/>
              <w:t>служащих почетной грамотой.</w:t>
            </w:r>
          </w:p>
          <w:p w:rsidR="00F16B3D" w:rsidRDefault="00F16B3D">
            <w:pPr>
              <w:spacing w:after="0" w:line="240" w:lineRule="auto"/>
              <w:ind w:firstLine="459"/>
              <w:jc w:val="both"/>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_</w:t>
            </w:r>
          </w:p>
        </w:tc>
      </w:tr>
    </w:tbl>
    <w:p w:rsidR="00F16B3D" w:rsidRDefault="00F16B3D" w:rsidP="00F16B3D">
      <w:pPr>
        <w:spacing w:after="0" w:line="240" w:lineRule="auto"/>
        <w:jc w:val="center"/>
        <w:rPr>
          <w:rFonts w:ascii="Times New Roman" w:hAnsi="Times New Roman"/>
          <w:sz w:val="28"/>
          <w:szCs w:val="28"/>
        </w:rPr>
      </w:pPr>
    </w:p>
    <w:p w:rsidR="00F16B3D" w:rsidRDefault="00F16B3D" w:rsidP="00F16B3D">
      <w:pPr>
        <w:spacing w:after="0" w:line="240" w:lineRule="auto"/>
        <w:jc w:val="center"/>
        <w:rPr>
          <w:rFonts w:ascii="Times New Roman" w:hAnsi="Times New Roman"/>
          <w:sz w:val="28"/>
          <w:szCs w:val="28"/>
        </w:rPr>
      </w:pPr>
    </w:p>
    <w:p w:rsidR="00F16B3D" w:rsidRDefault="00F16B3D" w:rsidP="00F16B3D">
      <w:pPr>
        <w:spacing w:after="0" w:line="240" w:lineRule="auto"/>
        <w:jc w:val="center"/>
        <w:rPr>
          <w:rFonts w:ascii="Times New Roman" w:hAnsi="Times New Roman"/>
          <w:sz w:val="28"/>
          <w:szCs w:val="28"/>
        </w:rPr>
      </w:pPr>
      <w:r>
        <w:rPr>
          <w:rFonts w:ascii="Times New Roman" w:hAnsi="Times New Roman"/>
          <w:sz w:val="28"/>
          <w:szCs w:val="28"/>
        </w:rPr>
        <w:t>_________</w:t>
      </w: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exact"/>
        <w:jc w:val="both"/>
        <w:rPr>
          <w:rFonts w:ascii="Times New Roman" w:hAnsi="Times New Roman"/>
          <w:sz w:val="28"/>
          <w:szCs w:val="28"/>
        </w:rPr>
      </w:pPr>
    </w:p>
    <w:p w:rsidR="00F16B3D" w:rsidRDefault="00F16B3D" w:rsidP="00F16B3D">
      <w:pPr>
        <w:spacing w:after="0" w:line="240" w:lineRule="exact"/>
        <w:ind w:left="10773"/>
        <w:jc w:val="both"/>
        <w:rPr>
          <w:rFonts w:ascii="Times New Roman" w:hAnsi="Times New Roman"/>
          <w:sz w:val="28"/>
          <w:szCs w:val="28"/>
        </w:rPr>
      </w:pPr>
    </w:p>
    <w:p w:rsidR="00F16B3D" w:rsidRDefault="00F16B3D" w:rsidP="00F16B3D">
      <w:pPr>
        <w:spacing w:after="0" w:line="240" w:lineRule="exact"/>
        <w:ind w:left="10773"/>
        <w:jc w:val="both"/>
        <w:rPr>
          <w:rFonts w:ascii="Times New Roman" w:hAnsi="Times New Roman"/>
          <w:sz w:val="28"/>
          <w:szCs w:val="28"/>
        </w:rPr>
      </w:pPr>
      <w:r>
        <w:rPr>
          <w:rFonts w:ascii="Times New Roman" w:hAnsi="Times New Roman"/>
          <w:sz w:val="28"/>
          <w:szCs w:val="28"/>
        </w:rPr>
        <w:t>ПРИЛОЖЕНИЕ № 3</w:t>
      </w:r>
    </w:p>
    <w:p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2014 – 2016 годы»</w:t>
      </w:r>
    </w:p>
    <w:p w:rsidR="00F16B3D" w:rsidRDefault="00F16B3D" w:rsidP="00F16B3D">
      <w:pPr>
        <w:spacing w:after="0" w:line="240" w:lineRule="exact"/>
        <w:ind w:left="10780"/>
        <w:jc w:val="both"/>
        <w:rPr>
          <w:rFonts w:ascii="Times New Roman" w:hAnsi="Times New Roman"/>
          <w:sz w:val="28"/>
          <w:szCs w:val="28"/>
        </w:rPr>
      </w:pPr>
    </w:p>
    <w:p w:rsidR="00F16B3D" w:rsidRDefault="00F16B3D" w:rsidP="00F16B3D">
      <w:pPr>
        <w:spacing w:after="0" w:line="240" w:lineRule="exact"/>
        <w:jc w:val="both"/>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СВЕДЕНИЯ</w:t>
      </w:r>
    </w:p>
    <w:p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об  основных мерах правового регулирования в сфере реализации муниципальной программы «Развитие муниципальной службы в Сусанинском сельском поселении на 2014 – 2016 годы»</w:t>
      </w:r>
    </w:p>
    <w:p w:rsidR="00F16B3D" w:rsidRDefault="00F16B3D" w:rsidP="00F16B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4688"/>
        <w:gridCol w:w="3931"/>
        <w:gridCol w:w="2873"/>
        <w:gridCol w:w="1762"/>
      </w:tblGrid>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w:t>
            </w:r>
            <w:proofErr w:type="gramEnd"/>
            <w:r>
              <w:rPr>
                <w:rFonts w:ascii="Times New Roman" w:hAnsi="Times New Roman"/>
                <w:sz w:val="28"/>
                <w:szCs w:val="28"/>
              </w:rPr>
              <w:t>/п</w:t>
            </w:r>
          </w:p>
        </w:tc>
        <w:tc>
          <w:tcPr>
            <w:tcW w:w="495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Вид проекта муниципального правого акта</w:t>
            </w:r>
          </w:p>
        </w:tc>
        <w:tc>
          <w:tcPr>
            <w:tcW w:w="411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Основные положения проекта муниципального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Ответственный </w:t>
            </w:r>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исполнитель, </w:t>
            </w:r>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соисполнитель</w:t>
            </w:r>
          </w:p>
        </w:tc>
        <w:tc>
          <w:tcPr>
            <w:tcW w:w="177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Ожидаемые сроки </w:t>
            </w:r>
          </w:p>
          <w:p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принятия</w:t>
            </w:r>
          </w:p>
        </w:tc>
      </w:tr>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1.</w:t>
            </w:r>
          </w:p>
        </w:tc>
        <w:tc>
          <w:tcPr>
            <w:tcW w:w="495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Основные мероприятия</w:t>
            </w:r>
          </w:p>
        </w:tc>
        <w:tc>
          <w:tcPr>
            <w:tcW w:w="411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p>
        </w:tc>
      </w:tr>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w:t>
            </w:r>
          </w:p>
        </w:tc>
        <w:tc>
          <w:tcPr>
            <w:tcW w:w="4955"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Совершенствование нормативной правовой базы по вопросам развития муниципальной службы</w:t>
            </w:r>
          </w:p>
          <w:p w:rsidR="00F16B3D" w:rsidRDefault="00F16B3D">
            <w:pPr>
              <w:spacing w:after="0" w:line="240" w:lineRule="auto"/>
              <w:jc w:val="both"/>
              <w:rPr>
                <w:rFonts w:ascii="Times New Roman" w:hAnsi="Times New Roman"/>
                <w:sz w:val="28"/>
                <w:szCs w:val="28"/>
              </w:rPr>
            </w:pPr>
          </w:p>
        </w:tc>
        <w:tc>
          <w:tcPr>
            <w:tcW w:w="411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p>
        </w:tc>
      </w:tr>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1.1.1.</w:t>
            </w:r>
          </w:p>
        </w:tc>
        <w:tc>
          <w:tcPr>
            <w:tcW w:w="495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Сусанинского сельского поселения об утверждении Положения о повышении квалификации, переподготовки и обучении муниципальных служащих</w:t>
            </w:r>
          </w:p>
        </w:tc>
        <w:tc>
          <w:tcPr>
            <w:tcW w:w="411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Порядок, условия, основания повышения квалификации, переподготовки и обучения муниципальных служащих</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lang w:eastAsia="ru-RU"/>
              </w:rPr>
              <w:t xml:space="preserve">специалист  администрации </w:t>
            </w:r>
            <w:r>
              <w:rPr>
                <w:rFonts w:ascii="Times New Roman" w:hAnsi="Times New Roman"/>
                <w:sz w:val="28"/>
                <w:szCs w:val="28"/>
              </w:rPr>
              <w:t>Сусанинского сельского поселения</w:t>
            </w:r>
          </w:p>
        </w:tc>
        <w:tc>
          <w:tcPr>
            <w:tcW w:w="1778" w:type="dxa"/>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2014 г.</w:t>
            </w:r>
          </w:p>
        </w:tc>
      </w:tr>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1.1.2.</w:t>
            </w:r>
          </w:p>
        </w:tc>
        <w:tc>
          <w:tcPr>
            <w:tcW w:w="495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i/>
                <w:sz w:val="28"/>
                <w:szCs w:val="28"/>
              </w:rPr>
            </w:pPr>
            <w:r>
              <w:rPr>
                <w:rFonts w:ascii="Times New Roman" w:hAnsi="Times New Roman"/>
                <w:sz w:val="28"/>
                <w:szCs w:val="28"/>
              </w:rPr>
              <w:t>Постановление администрации Сусанинского сельского поселения об утверждении Положения о порядке замещения вакантных</w:t>
            </w:r>
            <w:r>
              <w:rPr>
                <w:rFonts w:ascii="Times New Roman" w:hAnsi="Times New Roman"/>
                <w:i/>
                <w:sz w:val="28"/>
                <w:szCs w:val="28"/>
              </w:rPr>
              <w:t xml:space="preserve"> </w:t>
            </w:r>
            <w:r>
              <w:rPr>
                <w:rFonts w:ascii="Times New Roman" w:hAnsi="Times New Roman"/>
                <w:sz w:val="28"/>
                <w:szCs w:val="28"/>
              </w:rPr>
              <w:t>муниципальных должностей</w:t>
            </w:r>
          </w:p>
        </w:tc>
        <w:tc>
          <w:tcPr>
            <w:tcW w:w="411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Порядок, условия, основания принятия граждан на вакантные должности муниципальной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8"/>
                <w:szCs w:val="28"/>
              </w:rPr>
            </w:pPr>
          </w:p>
        </w:tc>
      </w:tr>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w:t>
            </w:r>
          </w:p>
        </w:tc>
        <w:tc>
          <w:tcPr>
            <w:tcW w:w="495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w:t>
            </w:r>
          </w:p>
        </w:tc>
        <w:tc>
          <w:tcPr>
            <w:tcW w:w="411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lang w:eastAsia="ru-RU"/>
              </w:rPr>
              <w:t>Специалист администрации (по работе с кадрами), специалист по финансовой работе администрации Сусанинского сельского поселения</w:t>
            </w:r>
          </w:p>
        </w:tc>
        <w:tc>
          <w:tcPr>
            <w:tcW w:w="1778" w:type="dxa"/>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2014 г.</w:t>
            </w:r>
          </w:p>
        </w:tc>
      </w:tr>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1.2.1.</w:t>
            </w:r>
          </w:p>
        </w:tc>
        <w:tc>
          <w:tcPr>
            <w:tcW w:w="4955" w:type="dxa"/>
            <w:tcBorders>
              <w:top w:val="single" w:sz="4" w:space="0" w:color="auto"/>
              <w:left w:val="single" w:sz="4" w:space="0" w:color="auto"/>
              <w:bottom w:val="single" w:sz="4" w:space="0" w:color="auto"/>
              <w:right w:val="single" w:sz="4" w:space="0" w:color="auto"/>
            </w:tcBorders>
          </w:tcPr>
          <w:p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rPr>
              <w:t xml:space="preserve">Решение Совета депутатов Сусанинского сельского поселения «О </w:t>
            </w:r>
            <w:r>
              <w:rPr>
                <w:rFonts w:ascii="Times New Roman" w:hAnsi="Times New Roman"/>
                <w:sz w:val="28"/>
                <w:szCs w:val="28"/>
                <w:lang w:eastAsia="ru-RU"/>
              </w:rPr>
              <w:t>мерах, направленных на стимулирование добросовестного исполнения обязанностей муниципальными служащими на высоком профессиональном уровне»</w:t>
            </w:r>
          </w:p>
          <w:p w:rsidR="00F16B3D" w:rsidRDefault="00F16B3D">
            <w:pPr>
              <w:spacing w:after="0" w:line="240" w:lineRule="auto"/>
              <w:jc w:val="both"/>
              <w:rPr>
                <w:rFonts w:ascii="Times New Roman" w:hAnsi="Times New Roman"/>
                <w:sz w:val="28"/>
                <w:szCs w:val="28"/>
              </w:rPr>
            </w:pPr>
          </w:p>
        </w:tc>
        <w:tc>
          <w:tcPr>
            <w:tcW w:w="411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О мерах,  </w:t>
            </w:r>
            <w:r>
              <w:rPr>
                <w:rFonts w:ascii="Times New Roman" w:hAnsi="Times New Roman"/>
                <w:sz w:val="28"/>
                <w:szCs w:val="28"/>
                <w:lang w:eastAsia="ru-RU"/>
              </w:rPr>
              <w:t>направленных на стимулирование добросовестного исполнения обязанностей муниципальными служащими на высоком профессиональном уровне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8"/>
                <w:szCs w:val="28"/>
              </w:rPr>
            </w:pPr>
          </w:p>
        </w:tc>
      </w:tr>
      <w:tr w:rsidR="00F16B3D" w:rsidTr="00F16B3D">
        <w:tc>
          <w:tcPr>
            <w:tcW w:w="95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1.2.2.</w:t>
            </w:r>
          </w:p>
        </w:tc>
        <w:tc>
          <w:tcPr>
            <w:tcW w:w="4955"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Сусанинского сельского поселения «О поощрении и  дополнительных </w:t>
            </w:r>
            <w:r>
              <w:rPr>
                <w:rFonts w:ascii="Times New Roman" w:hAnsi="Times New Roman"/>
                <w:sz w:val="28"/>
                <w:szCs w:val="28"/>
              </w:rPr>
              <w:lastRenderedPageBreak/>
              <w:t>выплатах муниципальному служащему, добросовестно и эффективно исполняющему должностные обязанности»</w:t>
            </w:r>
          </w:p>
        </w:tc>
        <w:tc>
          <w:tcPr>
            <w:tcW w:w="411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Порядок, условия и основания поощрения муниципальному служащему, добросовестно и </w:t>
            </w:r>
            <w:r>
              <w:rPr>
                <w:rFonts w:ascii="Times New Roman" w:hAnsi="Times New Roman"/>
                <w:sz w:val="28"/>
                <w:szCs w:val="28"/>
              </w:rPr>
              <w:lastRenderedPageBreak/>
              <w:t>эффективно исполняющему должностные обязанности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8"/>
                <w:szCs w:val="28"/>
              </w:rPr>
            </w:pPr>
          </w:p>
        </w:tc>
      </w:tr>
    </w:tbl>
    <w:p w:rsidR="00F16B3D" w:rsidRDefault="00F16B3D" w:rsidP="00F16B3D">
      <w:pPr>
        <w:jc w:val="center"/>
      </w:pPr>
      <w:r>
        <w:lastRenderedPageBreak/>
        <w:t>________</w:t>
      </w:r>
    </w:p>
    <w:p w:rsidR="00F16B3D" w:rsidRDefault="00F16B3D" w:rsidP="00F16B3D">
      <w:pPr>
        <w:spacing w:after="0" w:line="240" w:lineRule="exact"/>
        <w:ind w:left="10773"/>
        <w:jc w:val="both"/>
        <w:rPr>
          <w:rFonts w:ascii="Times New Roman" w:hAnsi="Times New Roman"/>
          <w:sz w:val="28"/>
          <w:szCs w:val="28"/>
        </w:rPr>
      </w:pPr>
      <w:r>
        <w:rPr>
          <w:rFonts w:ascii="Times New Roman" w:hAnsi="Times New Roman"/>
          <w:sz w:val="28"/>
          <w:szCs w:val="28"/>
        </w:rPr>
        <w:t xml:space="preserve">         </w:t>
      </w:r>
    </w:p>
    <w:p w:rsidR="00F16B3D" w:rsidRDefault="00F16B3D" w:rsidP="00F16B3D">
      <w:pPr>
        <w:spacing w:after="0" w:line="240" w:lineRule="exact"/>
        <w:ind w:left="9912" w:firstLine="708"/>
        <w:jc w:val="both"/>
        <w:rPr>
          <w:rFonts w:ascii="Times New Roman" w:hAnsi="Times New Roman"/>
          <w:sz w:val="28"/>
          <w:szCs w:val="28"/>
        </w:rPr>
      </w:pPr>
    </w:p>
    <w:p w:rsidR="00F16B3D" w:rsidRDefault="00F16B3D" w:rsidP="00F16B3D">
      <w:pPr>
        <w:spacing w:after="0" w:line="240" w:lineRule="exact"/>
        <w:ind w:left="9912" w:firstLine="708"/>
        <w:jc w:val="both"/>
        <w:rPr>
          <w:rFonts w:ascii="Times New Roman" w:hAnsi="Times New Roman"/>
          <w:sz w:val="28"/>
          <w:szCs w:val="28"/>
        </w:rPr>
      </w:pPr>
    </w:p>
    <w:p w:rsidR="00F16B3D" w:rsidRDefault="00F16B3D" w:rsidP="00F16B3D">
      <w:pPr>
        <w:spacing w:after="0" w:line="240" w:lineRule="exact"/>
        <w:ind w:left="9912" w:firstLine="708"/>
        <w:jc w:val="both"/>
        <w:rPr>
          <w:rFonts w:ascii="Times New Roman" w:hAnsi="Times New Roman"/>
          <w:sz w:val="28"/>
          <w:szCs w:val="28"/>
          <w:lang w:eastAsia="ru-RU"/>
        </w:rPr>
      </w:pPr>
      <w:r>
        <w:rPr>
          <w:rFonts w:ascii="Times New Roman" w:hAnsi="Times New Roman"/>
          <w:sz w:val="28"/>
          <w:szCs w:val="28"/>
        </w:rPr>
        <w:t xml:space="preserve">  </w:t>
      </w:r>
    </w:p>
    <w:tbl>
      <w:tblPr>
        <w:tblW w:w="0" w:type="auto"/>
        <w:tblLook w:val="00A0" w:firstRow="1" w:lastRow="0" w:firstColumn="1" w:lastColumn="0" w:noHBand="0" w:noVBand="0"/>
      </w:tblPr>
      <w:tblGrid>
        <w:gridCol w:w="10236"/>
        <w:gridCol w:w="3966"/>
      </w:tblGrid>
      <w:tr w:rsidR="00F16B3D" w:rsidTr="00F16B3D">
        <w:tc>
          <w:tcPr>
            <w:tcW w:w="10740" w:type="dxa"/>
          </w:tcPr>
          <w:p w:rsidR="00F16B3D" w:rsidRDefault="00F16B3D">
            <w:pPr>
              <w:spacing w:after="0" w:line="240" w:lineRule="exact"/>
              <w:jc w:val="center"/>
              <w:rPr>
                <w:rFonts w:ascii="Times New Roman" w:hAnsi="Times New Roman"/>
                <w:sz w:val="28"/>
                <w:szCs w:val="28"/>
              </w:rPr>
            </w:pPr>
          </w:p>
        </w:tc>
        <w:tc>
          <w:tcPr>
            <w:tcW w:w="4046" w:type="dxa"/>
            <w:hideMark/>
          </w:tcPr>
          <w:tbl>
            <w:tblPr>
              <w:tblW w:w="0" w:type="auto"/>
              <w:tblLook w:val="00A0" w:firstRow="1" w:lastRow="0" w:firstColumn="1" w:lastColumn="0" w:noHBand="0" w:noVBand="0"/>
            </w:tblPr>
            <w:tblGrid>
              <w:gridCol w:w="3750"/>
            </w:tblGrid>
            <w:tr w:rsidR="00F16B3D">
              <w:tc>
                <w:tcPr>
                  <w:tcW w:w="4472" w:type="dxa"/>
                </w:tcPr>
                <w:p w:rsidR="00F16B3D" w:rsidRDefault="00F16B3D">
                  <w:pPr>
                    <w:spacing w:after="0" w:line="240" w:lineRule="auto"/>
                    <w:rPr>
                      <w:rFonts w:ascii="Times New Roman" w:hAnsi="Times New Roman"/>
                      <w:sz w:val="28"/>
                      <w:szCs w:val="28"/>
                    </w:rPr>
                  </w:pPr>
                  <w:r>
                    <w:rPr>
                      <w:rFonts w:ascii="Times New Roman" w:hAnsi="Times New Roman"/>
                      <w:sz w:val="28"/>
                      <w:szCs w:val="28"/>
                    </w:rPr>
                    <w:t xml:space="preserve">ПРИЛОЖЕНИЕ № 3 </w:t>
                  </w:r>
                </w:p>
                <w:p w:rsidR="00F16B3D" w:rsidRDefault="00F16B3D">
                  <w:pPr>
                    <w:spacing w:after="0" w:line="240" w:lineRule="auto"/>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2014 – 2016 годы»</w:t>
                  </w:r>
                </w:p>
                <w:p w:rsidR="00F16B3D" w:rsidRDefault="00F16B3D">
                  <w:pPr>
                    <w:spacing w:after="0" w:line="240" w:lineRule="exact"/>
                    <w:rPr>
                      <w:rFonts w:ascii="Times New Roman" w:hAnsi="Times New Roman"/>
                      <w:sz w:val="28"/>
                      <w:szCs w:val="28"/>
                    </w:rPr>
                  </w:pPr>
                </w:p>
                <w:p w:rsidR="00F16B3D" w:rsidRDefault="00F16B3D">
                  <w:pPr>
                    <w:spacing w:after="0" w:line="240" w:lineRule="exact"/>
                    <w:jc w:val="center"/>
                    <w:rPr>
                      <w:rFonts w:ascii="Times New Roman" w:hAnsi="Times New Roman"/>
                      <w:sz w:val="28"/>
                      <w:szCs w:val="28"/>
                    </w:rPr>
                  </w:pPr>
                </w:p>
                <w:p w:rsidR="00F16B3D" w:rsidRDefault="00F16B3D">
                  <w:pPr>
                    <w:spacing w:after="0" w:line="240" w:lineRule="exact"/>
                    <w:jc w:val="center"/>
                    <w:rPr>
                      <w:rFonts w:ascii="Times New Roman" w:hAnsi="Times New Roman"/>
                      <w:sz w:val="28"/>
                      <w:szCs w:val="28"/>
                    </w:rPr>
                  </w:pPr>
                </w:p>
              </w:tc>
            </w:tr>
            <w:tr w:rsidR="00F16B3D">
              <w:tc>
                <w:tcPr>
                  <w:tcW w:w="4472" w:type="dxa"/>
                </w:tcPr>
                <w:p w:rsidR="00F16B3D" w:rsidRDefault="00F16B3D">
                  <w:pPr>
                    <w:spacing w:after="0" w:line="240" w:lineRule="exact"/>
                    <w:jc w:val="center"/>
                    <w:rPr>
                      <w:rFonts w:ascii="Times New Roman" w:hAnsi="Times New Roman"/>
                      <w:sz w:val="28"/>
                      <w:szCs w:val="28"/>
                    </w:rPr>
                  </w:pPr>
                </w:p>
              </w:tc>
            </w:tr>
          </w:tbl>
          <w:p w:rsidR="00F16B3D" w:rsidRDefault="00F16B3D">
            <w:pPr>
              <w:spacing w:after="0" w:line="240" w:lineRule="exact"/>
              <w:jc w:val="center"/>
              <w:rPr>
                <w:rFonts w:ascii="Times New Roman" w:hAnsi="Times New Roman"/>
                <w:sz w:val="28"/>
                <w:szCs w:val="28"/>
              </w:rPr>
            </w:pPr>
          </w:p>
        </w:tc>
      </w:tr>
      <w:tr w:rsidR="00F16B3D" w:rsidTr="00F16B3D">
        <w:tc>
          <w:tcPr>
            <w:tcW w:w="10740" w:type="dxa"/>
          </w:tcPr>
          <w:p w:rsidR="00F16B3D" w:rsidRDefault="00F16B3D">
            <w:pPr>
              <w:spacing w:after="0" w:line="240" w:lineRule="exact"/>
              <w:rPr>
                <w:rFonts w:ascii="Times New Roman" w:hAnsi="Times New Roman"/>
                <w:sz w:val="28"/>
                <w:szCs w:val="28"/>
              </w:rPr>
            </w:pPr>
          </w:p>
        </w:tc>
        <w:tc>
          <w:tcPr>
            <w:tcW w:w="4046" w:type="dxa"/>
          </w:tcPr>
          <w:p w:rsidR="00F16B3D" w:rsidRDefault="00F16B3D">
            <w:pPr>
              <w:spacing w:after="0" w:line="240" w:lineRule="exact"/>
              <w:jc w:val="center"/>
              <w:rPr>
                <w:rFonts w:ascii="Times New Roman" w:hAnsi="Times New Roman"/>
                <w:sz w:val="28"/>
                <w:szCs w:val="28"/>
              </w:rPr>
            </w:pPr>
          </w:p>
        </w:tc>
      </w:tr>
    </w:tbl>
    <w:p w:rsidR="00F16B3D" w:rsidRDefault="00F16B3D" w:rsidP="00F16B3D">
      <w:pPr>
        <w:spacing w:after="0"/>
        <w:jc w:val="center"/>
        <w:rPr>
          <w:rFonts w:ascii="Times New Roman" w:hAnsi="Times New Roman"/>
          <w:sz w:val="28"/>
          <w:szCs w:val="28"/>
        </w:rPr>
      </w:pPr>
    </w:p>
    <w:p w:rsidR="00F16B3D" w:rsidRDefault="00F16B3D" w:rsidP="00F16B3D">
      <w:pPr>
        <w:spacing w:after="0" w:line="240" w:lineRule="exact"/>
        <w:jc w:val="center"/>
      </w:pPr>
      <w:r>
        <w:rPr>
          <w:rFonts w:ascii="Times New Roman" w:hAnsi="Times New Roman"/>
          <w:sz w:val="28"/>
          <w:szCs w:val="28"/>
        </w:rPr>
        <w:t xml:space="preserve">Финансовое обеспечение реализации муниципальной программы «Развитие муниципальной службы в Сусанинском сельском поселении на 2014 – 2016 годы» </w:t>
      </w:r>
    </w:p>
    <w:p w:rsidR="00F16B3D" w:rsidRDefault="00F16B3D" w:rsidP="00F16B3D">
      <w:pPr>
        <w:spacing w:after="0"/>
        <w:jc w:val="center"/>
        <w:rPr>
          <w:rFonts w:ascii="Times New Roman" w:hAnsi="Times New Roman"/>
          <w:sz w:val="28"/>
          <w:szCs w:val="28"/>
        </w:rPr>
      </w:pPr>
      <w:r>
        <w:rPr>
          <w:rFonts w:ascii="Times New Roman" w:hAnsi="Times New Roman"/>
          <w:sz w:val="28"/>
          <w:szCs w:val="28"/>
        </w:rPr>
        <w:t xml:space="preserve"> за счет средств бюджета </w:t>
      </w:r>
    </w:p>
    <w:p w:rsidR="00F16B3D" w:rsidRDefault="00F16B3D" w:rsidP="00F16B3D">
      <w:pPr>
        <w:spacing w:after="0" w:line="240" w:lineRule="exact"/>
        <w:jc w:val="center"/>
        <w:rPr>
          <w:rFonts w:ascii="Times New Roman" w:hAnsi="Times New Roman"/>
          <w:sz w:val="28"/>
          <w:szCs w:val="28"/>
        </w:rPr>
      </w:pPr>
    </w:p>
    <w:p w:rsidR="00F16B3D" w:rsidRDefault="00F16B3D" w:rsidP="00F16B3D">
      <w:pPr>
        <w:spacing w:after="0" w:line="240" w:lineRule="exact"/>
        <w:jc w:val="center"/>
        <w:rPr>
          <w:rFonts w:ascii="Times New Roman" w:hAnsi="Times New Roman"/>
          <w:sz w:val="28"/>
          <w:szCs w:val="28"/>
        </w:rPr>
      </w:pPr>
    </w:p>
    <w:tbl>
      <w:tblPr>
        <w:tblW w:w="14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663"/>
        <w:gridCol w:w="3386"/>
        <w:gridCol w:w="787"/>
        <w:gridCol w:w="410"/>
        <w:gridCol w:w="683"/>
        <w:gridCol w:w="510"/>
        <w:gridCol w:w="936"/>
        <w:gridCol w:w="1014"/>
        <w:gridCol w:w="1049"/>
      </w:tblGrid>
      <w:tr w:rsidR="00F16B3D" w:rsidTr="00F16B3D">
        <w:trPr>
          <w:tblHeader/>
        </w:trPr>
        <w:tc>
          <w:tcPr>
            <w:tcW w:w="1874" w:type="dxa"/>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Статус</w:t>
            </w:r>
          </w:p>
        </w:tc>
        <w:tc>
          <w:tcPr>
            <w:tcW w:w="3666" w:type="dxa"/>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Наименование</w:t>
            </w:r>
          </w:p>
          <w:p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муниципаль</w:t>
            </w:r>
            <w:r>
              <w:rPr>
                <w:rFonts w:ascii="Times New Roman" w:hAnsi="Times New Roman"/>
                <w:sz w:val="24"/>
                <w:szCs w:val="24"/>
              </w:rPr>
              <w:softHyphen/>
              <w:t>ной про</w:t>
            </w:r>
            <w:r>
              <w:rPr>
                <w:rFonts w:ascii="Times New Roman" w:hAnsi="Times New Roman"/>
                <w:sz w:val="24"/>
                <w:szCs w:val="24"/>
              </w:rPr>
              <w:softHyphen/>
              <w:t>граммы, подпрограммы,  ведомственной целевой программы, основного   мероприятия</w:t>
            </w:r>
          </w:p>
        </w:tc>
        <w:tc>
          <w:tcPr>
            <w:tcW w:w="3388" w:type="dxa"/>
            <w:vMerge w:val="restart"/>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Ответственный исполнитель, соисполнители, участники</w:t>
            </w:r>
          </w:p>
        </w:tc>
        <w:tc>
          <w:tcPr>
            <w:tcW w:w="2390" w:type="dxa"/>
            <w:gridSpan w:val="4"/>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Код </w:t>
            </w:r>
            <w:proofErr w:type="gramStart"/>
            <w:r>
              <w:rPr>
                <w:rFonts w:ascii="Times New Roman" w:hAnsi="Times New Roman"/>
                <w:sz w:val="24"/>
                <w:szCs w:val="24"/>
              </w:rPr>
              <w:t>бюджетной</w:t>
            </w:r>
            <w:proofErr w:type="gramEnd"/>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классификации </w:t>
            </w:r>
            <w:r>
              <w:rPr>
                <w:rFonts w:ascii="Times New Roman" w:hAnsi="Times New Roman"/>
                <w:sz w:val="24"/>
                <w:szCs w:val="24"/>
                <w:u w:val="single"/>
              </w:rPr>
              <w:t>&lt;1&gt;</w:t>
            </w:r>
          </w:p>
        </w:tc>
        <w:tc>
          <w:tcPr>
            <w:tcW w:w="2999" w:type="dxa"/>
            <w:gridSpan w:val="3"/>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Расходы </w:t>
            </w:r>
            <w:r>
              <w:rPr>
                <w:rFonts w:ascii="Times New Roman" w:hAnsi="Times New Roman"/>
                <w:sz w:val="24"/>
                <w:szCs w:val="24"/>
                <w:u w:val="single"/>
              </w:rPr>
              <w:t xml:space="preserve">&lt;2&gt; </w:t>
            </w:r>
            <w:r>
              <w:rPr>
                <w:rFonts w:ascii="Times New Roman" w:hAnsi="Times New Roman"/>
                <w:sz w:val="24"/>
                <w:szCs w:val="24"/>
              </w:rPr>
              <w:t>(тыс. руб.), годы</w:t>
            </w:r>
          </w:p>
        </w:tc>
      </w:tr>
      <w:tr w:rsidR="00F16B3D" w:rsidTr="00F16B3D">
        <w:trPr>
          <w:tblHeader/>
        </w:trPr>
        <w:tc>
          <w:tcPr>
            <w:tcW w:w="1874"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787" w:type="dxa"/>
            <w:vMerge w:val="restart"/>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p w:rsidR="00F16B3D" w:rsidRDefault="00F16B3D">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410" w:type="dxa"/>
            <w:vMerge w:val="restart"/>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ind w:left="-113" w:right="-72"/>
              <w:jc w:val="center"/>
              <w:rPr>
                <w:rFonts w:ascii="Times New Roman" w:hAnsi="Times New Roman"/>
                <w:sz w:val="24"/>
                <w:szCs w:val="24"/>
              </w:rPr>
            </w:pPr>
          </w:p>
          <w:p w:rsidR="00F16B3D" w:rsidRDefault="00F16B3D">
            <w:pPr>
              <w:spacing w:after="0" w:line="240" w:lineRule="exact"/>
              <w:ind w:left="-113" w:right="-72"/>
              <w:jc w:val="center"/>
              <w:rPr>
                <w:rFonts w:ascii="Times New Roman" w:hAnsi="Times New Roman"/>
                <w:sz w:val="24"/>
                <w:szCs w:val="24"/>
              </w:rPr>
            </w:pPr>
            <w:proofErr w:type="spellStart"/>
            <w:r>
              <w:rPr>
                <w:rFonts w:ascii="Times New Roman" w:hAnsi="Times New Roman"/>
                <w:sz w:val="24"/>
                <w:szCs w:val="24"/>
              </w:rPr>
              <w:t>Рз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Пр</w:t>
            </w:r>
            <w:proofErr w:type="spellEnd"/>
            <w:proofErr w:type="gramEnd"/>
          </w:p>
        </w:tc>
        <w:tc>
          <w:tcPr>
            <w:tcW w:w="683" w:type="dxa"/>
            <w:vMerge w:val="restart"/>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ЦСР</w:t>
            </w:r>
          </w:p>
        </w:tc>
        <w:tc>
          <w:tcPr>
            <w:tcW w:w="510" w:type="dxa"/>
            <w:vMerge w:val="restart"/>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ВР</w:t>
            </w:r>
          </w:p>
        </w:tc>
        <w:tc>
          <w:tcPr>
            <w:tcW w:w="936"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Теку</w:t>
            </w:r>
            <w:r>
              <w:rPr>
                <w:rFonts w:ascii="Times New Roman" w:hAnsi="Times New Roman"/>
                <w:sz w:val="24"/>
                <w:szCs w:val="24"/>
              </w:rPr>
              <w:softHyphen/>
              <w:t>щий год</w:t>
            </w:r>
          </w:p>
        </w:tc>
        <w:tc>
          <w:tcPr>
            <w:tcW w:w="1014"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Оче</w:t>
            </w:r>
            <w:r>
              <w:rPr>
                <w:rFonts w:ascii="Times New Roman" w:hAnsi="Times New Roman"/>
                <w:sz w:val="24"/>
                <w:szCs w:val="24"/>
              </w:rPr>
              <w:softHyphen/>
              <w:t>редной год</w:t>
            </w:r>
          </w:p>
        </w:tc>
        <w:tc>
          <w:tcPr>
            <w:tcW w:w="104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Плановый период</w:t>
            </w:r>
          </w:p>
        </w:tc>
      </w:tr>
      <w:tr w:rsidR="00F16B3D" w:rsidTr="00F16B3D">
        <w:trPr>
          <w:tblHeader/>
        </w:trPr>
        <w:tc>
          <w:tcPr>
            <w:tcW w:w="1874"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F16B3D" w:rsidRDefault="00F16B3D">
            <w:pPr>
              <w:spacing w:after="0" w:line="240" w:lineRule="auto"/>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2013 г.</w:t>
            </w:r>
          </w:p>
        </w:tc>
        <w:tc>
          <w:tcPr>
            <w:tcW w:w="1014"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2014 г.</w:t>
            </w:r>
          </w:p>
        </w:tc>
        <w:tc>
          <w:tcPr>
            <w:tcW w:w="104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2015 г.</w:t>
            </w:r>
          </w:p>
        </w:tc>
      </w:tr>
      <w:tr w:rsidR="00F16B3D" w:rsidTr="00F16B3D">
        <w:trPr>
          <w:tblHeader/>
        </w:trPr>
        <w:tc>
          <w:tcPr>
            <w:tcW w:w="1874"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pStyle w:val="3"/>
              <w:numPr>
                <w:ilvl w:val="0"/>
                <w:numId w:val="8"/>
              </w:numPr>
              <w:spacing w:after="0" w:line="240" w:lineRule="exact"/>
              <w:jc w:val="center"/>
              <w:rPr>
                <w:rFonts w:ascii="Times New Roman" w:hAnsi="Times New Roman"/>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both"/>
              <w:rPr>
                <w:rFonts w:ascii="Times New Roman" w:hAnsi="Times New Roman"/>
                <w:sz w:val="24"/>
                <w:szCs w:val="24"/>
              </w:rPr>
            </w:pPr>
            <w:r>
              <w:rPr>
                <w:rFonts w:ascii="Times New Roman" w:hAnsi="Times New Roman"/>
                <w:sz w:val="24"/>
                <w:szCs w:val="24"/>
              </w:rPr>
              <w:lastRenderedPageBreak/>
              <w:t xml:space="preserve">Муниципальная  </w:t>
            </w:r>
            <w:r>
              <w:rPr>
                <w:rFonts w:ascii="Times New Roman" w:hAnsi="Times New Roman"/>
                <w:sz w:val="24"/>
                <w:szCs w:val="24"/>
              </w:rPr>
              <w:br/>
              <w:t xml:space="preserve">программа       </w:t>
            </w: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widowControl w:val="0"/>
              <w:tabs>
                <w:tab w:val="left" w:pos="993"/>
              </w:tabs>
              <w:spacing w:after="0" w:line="240" w:lineRule="exact"/>
              <w:jc w:val="both"/>
              <w:rPr>
                <w:rFonts w:ascii="Times New Roman" w:hAnsi="Times New Roman"/>
                <w:sz w:val="24"/>
                <w:szCs w:val="24"/>
              </w:rPr>
            </w:pPr>
            <w:r>
              <w:rPr>
                <w:rFonts w:ascii="Times New Roman" w:hAnsi="Times New Roman"/>
                <w:sz w:val="24"/>
                <w:szCs w:val="24"/>
              </w:rPr>
              <w:t>«Развитие муниципальной службы в Сусанинском сельском поселении на 2014 – 2016 годы»</w:t>
            </w:r>
          </w:p>
          <w:p w:rsidR="00F16B3D" w:rsidRDefault="00F16B3D">
            <w:pPr>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rsidR="00F16B3D" w:rsidRDefault="00F16B3D">
            <w:pPr>
              <w:pStyle w:val="ConsPlusCell"/>
              <w:spacing w:line="276" w:lineRule="auto"/>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hideMark/>
          </w:tcPr>
          <w:p w:rsidR="00F16B3D" w:rsidRDefault="00F16B3D">
            <w:pPr>
              <w:widowControl w:val="0"/>
              <w:tabs>
                <w:tab w:val="left" w:pos="993"/>
              </w:tabs>
              <w:spacing w:after="0" w:line="240" w:lineRule="exact"/>
              <w:jc w:val="both"/>
              <w:rPr>
                <w:rFonts w:ascii="Times New Roman" w:hAnsi="Times New Roman"/>
                <w:sz w:val="24"/>
                <w:szCs w:val="24"/>
              </w:rPr>
            </w:pPr>
            <w:r>
              <w:rPr>
                <w:rFonts w:ascii="Times New Roman" w:hAnsi="Times New Roman"/>
                <w:bCs/>
                <w:sz w:val="24"/>
                <w:szCs w:val="24"/>
              </w:rPr>
              <w:t>Совершенствование нормативной правовой базы по вопросам развития муниципальной службы</w:t>
            </w: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rPr>
            </w:pPr>
            <w:r>
              <w:rPr>
                <w:rFonts w:ascii="Times New Roman" w:hAnsi="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widowControl w:val="0"/>
              <w:tabs>
                <w:tab w:val="left" w:pos="993"/>
              </w:tabs>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2"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rsidTr="00F16B3D">
        <w:trPr>
          <w:trHeight w:val="928"/>
        </w:trPr>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Повышение качества управ</w:t>
            </w:r>
            <w:r>
              <w:rPr>
                <w:rFonts w:ascii="Times New Roman" w:hAnsi="Times New Roman"/>
                <w:bCs/>
                <w:sz w:val="24"/>
                <w:szCs w:val="24"/>
                <w:lang w:eastAsia="ru-RU"/>
              </w:rPr>
              <w:softHyphen/>
              <w:t>ления кадровыми ресурсами</w:t>
            </w:r>
          </w:p>
          <w:p w:rsidR="00F16B3D" w:rsidRDefault="00F16B3D">
            <w:pPr>
              <w:widowControl w:val="0"/>
              <w:tabs>
                <w:tab w:val="left" w:pos="993"/>
              </w:tabs>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rPr>
            </w:pPr>
            <w:r>
              <w:rPr>
                <w:rFonts w:ascii="Times New Roman" w:hAnsi="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3"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auto"/>
              <w:jc w:val="both"/>
              <w:rPr>
                <w:rFonts w:ascii="Times New Roman" w:hAnsi="Times New Roman"/>
                <w:sz w:val="24"/>
                <w:szCs w:val="24"/>
              </w:rPr>
            </w:pPr>
            <w:r>
              <w:rPr>
                <w:rFonts w:ascii="Times New Roman" w:hAnsi="Times New Roman"/>
                <w:sz w:val="24"/>
                <w:szCs w:val="24"/>
              </w:rPr>
              <w:t>администрация Сусанинского сельского поселения</w:t>
            </w:r>
          </w:p>
          <w:p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hideMark/>
          </w:tcPr>
          <w:p w:rsidR="00F16B3D" w:rsidRDefault="00F16B3D">
            <w:pPr>
              <w:widowControl w:val="0"/>
              <w:tabs>
                <w:tab w:val="left" w:pos="993"/>
              </w:tabs>
              <w:spacing w:after="0" w:line="240" w:lineRule="auto"/>
              <w:jc w:val="both"/>
              <w:rPr>
                <w:rFonts w:ascii="Times New Roman" w:hAnsi="Times New Roman"/>
                <w:sz w:val="24"/>
                <w:szCs w:val="24"/>
              </w:rPr>
            </w:pPr>
            <w:r>
              <w:rPr>
                <w:rFonts w:ascii="Times New Roman" w:hAnsi="Times New Roman"/>
                <w:bCs/>
                <w:sz w:val="28"/>
                <w:szCs w:val="28"/>
              </w:rPr>
              <w:t>Повышение квалификации, профессиональной перепод</w:t>
            </w:r>
            <w:r>
              <w:rPr>
                <w:rFonts w:ascii="Times New Roman" w:hAnsi="Times New Roman"/>
                <w:bCs/>
                <w:sz w:val="28"/>
                <w:szCs w:val="28"/>
              </w:rPr>
              <w:softHyphen/>
              <w:t>готовки и обучения муници</w:t>
            </w:r>
            <w:r>
              <w:rPr>
                <w:rFonts w:ascii="Times New Roman" w:hAnsi="Times New Roman"/>
                <w:bCs/>
                <w:sz w:val="28"/>
                <w:szCs w:val="28"/>
              </w:rPr>
              <w:softHyphen/>
              <w:t>пальных служащих админи</w:t>
            </w:r>
            <w:r>
              <w:rPr>
                <w:rFonts w:ascii="Times New Roman" w:hAnsi="Times New Roman"/>
                <w:bCs/>
                <w:sz w:val="28"/>
                <w:szCs w:val="28"/>
              </w:rPr>
              <w:softHyphen/>
              <w:t>страции</w:t>
            </w:r>
            <w:r>
              <w:rPr>
                <w:rFonts w:ascii="Times New Roman" w:hAnsi="Times New Roman"/>
                <w:sz w:val="28"/>
                <w:szCs w:val="28"/>
              </w:rPr>
              <w:t xml:space="preserve"> Сусанинском сельском поселении</w:t>
            </w: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rPr>
            </w:pPr>
            <w:r>
              <w:rPr>
                <w:rFonts w:ascii="Times New Roman" w:hAnsi="Times New Roman"/>
                <w:sz w:val="24"/>
                <w:szCs w:val="24"/>
              </w:rPr>
              <w:t>администрации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4"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r>
            <w:r>
              <w:rPr>
                <w:rFonts w:ascii="Times New Roman" w:hAnsi="Times New Roman" w:cs="Times New Roman"/>
                <w:sz w:val="24"/>
                <w:szCs w:val="24"/>
              </w:rPr>
              <w:lastRenderedPageBreak/>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lastRenderedPageBreak/>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tcPr>
          <w:p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tcPr>
          <w:p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b/>
                <w:sz w:val="24"/>
                <w:szCs w:val="24"/>
              </w:rPr>
            </w:pP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Внедрение и совершенствование механизмов формирования кадрового резерва, проведения аттестации муниципальных служащих администрации Сусанинского СП</w:t>
            </w:r>
          </w:p>
          <w:p w:rsidR="00F16B3D" w:rsidRDefault="00F16B3D">
            <w:pPr>
              <w:widowControl w:val="0"/>
              <w:autoSpaceDE w:val="0"/>
              <w:autoSpaceDN w:val="0"/>
              <w:adjustRightInd w:val="0"/>
              <w:spacing w:after="0" w:line="240" w:lineRule="auto"/>
              <w:ind w:firstLine="320"/>
              <w:jc w:val="center"/>
              <w:rPr>
                <w:rFonts w:ascii="Times New Roman" w:hAnsi="Times New Roman"/>
                <w:bCs/>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auto"/>
              <w:jc w:val="both"/>
              <w:rPr>
                <w:rFonts w:ascii="Times New Roman" w:hAnsi="Times New Roman"/>
              </w:rPr>
            </w:pPr>
            <w:r>
              <w:rPr>
                <w:rFonts w:ascii="Times New Roman" w:hAnsi="Times New Roman"/>
                <w:sz w:val="24"/>
                <w:szCs w:val="24"/>
              </w:rPr>
              <w:t>администрации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rsidTr="00F16B3D">
        <w:tc>
          <w:tcPr>
            <w:tcW w:w="1874" w:type="dxa"/>
            <w:tcBorders>
              <w:top w:val="single" w:sz="4" w:space="0" w:color="auto"/>
              <w:left w:val="single" w:sz="4" w:space="0" w:color="auto"/>
              <w:bottom w:val="single" w:sz="4" w:space="0" w:color="auto"/>
              <w:right w:val="single" w:sz="4" w:space="0" w:color="auto"/>
            </w:tcBorders>
          </w:tcPr>
          <w:p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p>
        </w:tc>
        <w:tc>
          <w:tcPr>
            <w:tcW w:w="3388" w:type="dxa"/>
            <w:tcBorders>
              <w:top w:val="single" w:sz="4" w:space="0" w:color="auto"/>
              <w:left w:val="single" w:sz="4" w:space="0" w:color="auto"/>
              <w:bottom w:val="single" w:sz="4" w:space="0" w:color="auto"/>
              <w:right w:val="single" w:sz="4" w:space="0" w:color="auto"/>
            </w:tcBorders>
            <w:hideMark/>
          </w:tcPr>
          <w:p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5"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bl>
    <w:p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r>
        <w:rPr>
          <w:rFonts w:ascii="Times New Roman" w:hAnsi="Times New Roman"/>
        </w:rPr>
        <w:t>__________________</w:t>
      </w:r>
    </w:p>
    <w:p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1" w:name="Par866"/>
      <w:bookmarkEnd w:id="1"/>
      <w:r>
        <w:rPr>
          <w:rFonts w:ascii="Times New Roman" w:hAnsi="Times New Roman"/>
        </w:rPr>
        <w:t>&lt;1</w:t>
      </w:r>
      <w:proofErr w:type="gramStart"/>
      <w:r>
        <w:rPr>
          <w:rFonts w:ascii="Times New Roman" w:hAnsi="Times New Roman"/>
        </w:rPr>
        <w:t>&gt; Д</w:t>
      </w:r>
      <w:proofErr w:type="gramEnd"/>
      <w:r>
        <w:rPr>
          <w:rFonts w:ascii="Times New Roman" w:hAnsi="Times New Roman"/>
        </w:rPr>
        <w:t>о присвоения кода бюджетной классификации указываются реквизиты нормативного правового акта (решения Собрания депутатов УМР)  о выделении средств  бюджета муниципального района на реализацию основных мероприятий муниципальной  программы.</w:t>
      </w:r>
    </w:p>
    <w:p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2" w:name="Par867"/>
      <w:bookmarkEnd w:id="2"/>
      <w:r>
        <w:rPr>
          <w:rFonts w:ascii="Times New Roman" w:hAnsi="Times New Roman"/>
        </w:rPr>
        <w:t>&lt;2&gt; Представленные расходы подлежат ежегодному уточнению при формировании бюджета на очередной финансовый год и плановый период.</w:t>
      </w:r>
    </w:p>
    <w:p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3" w:name="Par868"/>
      <w:bookmarkEnd w:id="3"/>
      <w:r>
        <w:rPr>
          <w:rFonts w:ascii="Times New Roman" w:hAnsi="Times New Roman"/>
        </w:rPr>
        <w:t>&lt;3</w:t>
      </w:r>
      <w:proofErr w:type="gramStart"/>
      <w:r>
        <w:rPr>
          <w:rFonts w:ascii="Times New Roman" w:hAnsi="Times New Roman"/>
        </w:rPr>
        <w:t>&gt; З</w:t>
      </w:r>
      <w:proofErr w:type="gramEnd"/>
      <w:r>
        <w:rPr>
          <w:rFonts w:ascii="Times New Roman" w:hAnsi="Times New Roman"/>
        </w:rPr>
        <w:t>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муниципального района, а также необходимые дополнительные объемы ресурсов  бюджета муниципального района.</w:t>
      </w:r>
    </w:p>
    <w:p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4" w:name="Par869"/>
      <w:bookmarkEnd w:id="4"/>
      <w:r>
        <w:rPr>
          <w:rFonts w:ascii="Times New Roman" w:hAnsi="Times New Roman"/>
        </w:rPr>
        <w:t>&lt;4</w:t>
      </w:r>
      <w:proofErr w:type="gramStart"/>
      <w:r>
        <w:rPr>
          <w:rFonts w:ascii="Times New Roman" w:hAnsi="Times New Roman"/>
        </w:rPr>
        <w:t>&gt; З</w:t>
      </w:r>
      <w:proofErr w:type="gramEnd"/>
      <w:r>
        <w:rPr>
          <w:rFonts w:ascii="Times New Roman" w:hAnsi="Times New Roman"/>
        </w:rPr>
        <w:t xml:space="preserve">десь и далее в строке "действующие расходные обязательства" указываются расходы муниципальной  программы (подпрограммы, основного мероприятия), предусмотренные нормативными правовыми актами, в результате которых возникают расходные обязательства бюджета </w:t>
      </w:r>
      <w:r>
        <w:rPr>
          <w:rFonts w:ascii="Times New Roman" w:hAnsi="Times New Roman"/>
        </w:rPr>
        <w:lastRenderedPageBreak/>
        <w:t>муниципального района.</w:t>
      </w:r>
    </w:p>
    <w:p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5" w:name="Par870"/>
      <w:bookmarkEnd w:id="5"/>
      <w:r>
        <w:rPr>
          <w:rFonts w:ascii="Times New Roman" w:hAnsi="Times New Roman"/>
        </w:rPr>
        <w:t>&lt;5</w:t>
      </w:r>
      <w:proofErr w:type="gramStart"/>
      <w:r>
        <w:rPr>
          <w:rFonts w:ascii="Times New Roman" w:hAnsi="Times New Roman"/>
        </w:rPr>
        <w:t>&gt; З</w:t>
      </w:r>
      <w:proofErr w:type="gramEnd"/>
      <w:r>
        <w:rPr>
          <w:rFonts w:ascii="Times New Roman" w:hAnsi="Times New Roman"/>
        </w:rPr>
        <w:t>десь и далее в строке "дополнительные объемы ресурсов" указываются необходимые дополнительные расходы  бюджета  муниципального района на реализацию муниципальной программы (подпрограммы, основного мероприятия), превышающие действующие расходные обязательства.</w:t>
      </w:r>
    </w:p>
    <w:p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6" w:name="Par871"/>
      <w:bookmarkEnd w:id="6"/>
      <w:r>
        <w:rPr>
          <w:rFonts w:ascii="Times New Roman" w:hAnsi="Times New Roman"/>
        </w:rPr>
        <w:t>&lt;6</w:t>
      </w:r>
      <w:proofErr w:type="gramStart"/>
      <w:r>
        <w:rPr>
          <w:rFonts w:ascii="Times New Roman" w:hAnsi="Times New Roman"/>
        </w:rPr>
        <w:t>&gt; П</w:t>
      </w:r>
      <w:proofErr w:type="gramEnd"/>
      <w:r>
        <w:rPr>
          <w:rFonts w:ascii="Times New Roman" w:hAnsi="Times New Roman"/>
        </w:rPr>
        <w:t>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F16B3D" w:rsidRDefault="00F16B3D" w:rsidP="00F16B3D">
      <w:pPr>
        <w:spacing w:after="0"/>
        <w:ind w:left="284"/>
        <w:rPr>
          <w:rFonts w:ascii="Times New Roman" w:hAnsi="Times New Roman"/>
          <w:sz w:val="28"/>
          <w:szCs w:val="28"/>
        </w:rPr>
      </w:pPr>
    </w:p>
    <w:p w:rsidR="00F16B3D" w:rsidRDefault="00F16B3D" w:rsidP="00F16B3D">
      <w:pPr>
        <w:spacing w:after="0" w:line="240" w:lineRule="exact"/>
        <w:ind w:left="9912" w:firstLine="708"/>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exact"/>
        <w:ind w:left="10340"/>
        <w:jc w:val="both"/>
        <w:rPr>
          <w:rFonts w:ascii="Times New Roman" w:hAnsi="Times New Roman"/>
          <w:sz w:val="28"/>
          <w:szCs w:val="28"/>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auto"/>
        <w:jc w:val="both"/>
        <w:rPr>
          <w:rFonts w:ascii="Times New Roman" w:hAnsi="Times New Roman"/>
          <w:sz w:val="28"/>
          <w:szCs w:val="28"/>
          <w:lang w:eastAsia="ru-RU"/>
        </w:rPr>
      </w:pPr>
    </w:p>
    <w:p w:rsidR="00F16B3D" w:rsidRDefault="00F16B3D" w:rsidP="00F16B3D">
      <w:pPr>
        <w:spacing w:after="0" w:line="240" w:lineRule="exact"/>
        <w:ind w:left="10773"/>
        <w:jc w:val="both"/>
        <w:rPr>
          <w:rFonts w:ascii="Times New Roman" w:hAnsi="Times New Roman"/>
          <w:sz w:val="28"/>
          <w:szCs w:val="28"/>
        </w:rPr>
      </w:pPr>
    </w:p>
    <w:p w:rsidR="00F16B3D" w:rsidRDefault="00F16B3D" w:rsidP="00F16B3D"/>
    <w:p w:rsidR="00F16B3D" w:rsidRDefault="00F16B3D" w:rsidP="00F16B3D"/>
    <w:p w:rsidR="00F16B3D" w:rsidRDefault="00F16B3D" w:rsidP="00F16B3D"/>
    <w:p w:rsidR="00F16B3D" w:rsidRDefault="00F16B3D" w:rsidP="00F16B3D"/>
    <w:p w:rsidR="00F16B3D" w:rsidRDefault="00F16B3D" w:rsidP="00F16B3D"/>
    <w:p w:rsidR="00F16B3D" w:rsidRDefault="00F16B3D" w:rsidP="00F16B3D"/>
    <w:p w:rsidR="00F16B3D" w:rsidRDefault="00F16B3D" w:rsidP="00F16B3D">
      <w:pPr>
        <w:spacing w:after="0"/>
        <w:sectPr w:rsidR="00F16B3D">
          <w:pgSz w:w="16838" w:h="11906" w:orient="landscape"/>
          <w:pgMar w:top="567" w:right="1718" w:bottom="1985" w:left="1134" w:header="709" w:footer="709" w:gutter="0"/>
          <w:cols w:space="720"/>
        </w:sectPr>
      </w:pPr>
    </w:p>
    <w:p w:rsidR="000B00C8" w:rsidRDefault="000B00C8" w:rsidP="00BF2C7A"/>
    <w:sectPr w:rsidR="000B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C0064"/>
    <w:multiLevelType w:val="hybridMultilevel"/>
    <w:tmpl w:val="5186FF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02295A"/>
    <w:multiLevelType w:val="multilevel"/>
    <w:tmpl w:val="57BA06E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686F397C"/>
    <w:multiLevelType w:val="hybridMultilevel"/>
    <w:tmpl w:val="0ACCB7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F814A0F"/>
    <w:multiLevelType w:val="hybridMultilevel"/>
    <w:tmpl w:val="790AF2B8"/>
    <w:lvl w:ilvl="0" w:tplc="0F6ABE06">
      <w:start w:val="1"/>
      <w:numFmt w:val="decimal"/>
      <w:lvlText w:val="%1."/>
      <w:lvlJc w:val="left"/>
      <w:pPr>
        <w:ind w:left="4406" w:hanging="360"/>
      </w:pPr>
      <w:rPr>
        <w:rFonts w:cs="Times New Roman"/>
      </w:rPr>
    </w:lvl>
    <w:lvl w:ilvl="1" w:tplc="04190019">
      <w:start w:val="1"/>
      <w:numFmt w:val="lowerLetter"/>
      <w:lvlText w:val="%2."/>
      <w:lvlJc w:val="left"/>
      <w:pPr>
        <w:ind w:left="5126" w:hanging="360"/>
      </w:pPr>
      <w:rPr>
        <w:rFonts w:cs="Times New Roman"/>
      </w:rPr>
    </w:lvl>
    <w:lvl w:ilvl="2" w:tplc="0419001B">
      <w:start w:val="1"/>
      <w:numFmt w:val="lowerRoman"/>
      <w:lvlText w:val="%3."/>
      <w:lvlJc w:val="right"/>
      <w:pPr>
        <w:ind w:left="5846" w:hanging="180"/>
      </w:pPr>
      <w:rPr>
        <w:rFonts w:cs="Times New Roman"/>
      </w:rPr>
    </w:lvl>
    <w:lvl w:ilvl="3" w:tplc="0419000F">
      <w:start w:val="1"/>
      <w:numFmt w:val="decimal"/>
      <w:lvlText w:val="%4."/>
      <w:lvlJc w:val="left"/>
      <w:pPr>
        <w:ind w:left="6566" w:hanging="360"/>
      </w:pPr>
      <w:rPr>
        <w:rFonts w:cs="Times New Roman"/>
      </w:rPr>
    </w:lvl>
    <w:lvl w:ilvl="4" w:tplc="04190019">
      <w:start w:val="1"/>
      <w:numFmt w:val="lowerLetter"/>
      <w:lvlText w:val="%5."/>
      <w:lvlJc w:val="left"/>
      <w:pPr>
        <w:ind w:left="7286" w:hanging="360"/>
      </w:pPr>
      <w:rPr>
        <w:rFonts w:cs="Times New Roman"/>
      </w:rPr>
    </w:lvl>
    <w:lvl w:ilvl="5" w:tplc="0419001B">
      <w:start w:val="1"/>
      <w:numFmt w:val="lowerRoman"/>
      <w:lvlText w:val="%6."/>
      <w:lvlJc w:val="right"/>
      <w:pPr>
        <w:ind w:left="8006" w:hanging="180"/>
      </w:pPr>
      <w:rPr>
        <w:rFonts w:cs="Times New Roman"/>
      </w:rPr>
    </w:lvl>
    <w:lvl w:ilvl="6" w:tplc="0419000F">
      <w:start w:val="1"/>
      <w:numFmt w:val="decimal"/>
      <w:lvlText w:val="%7."/>
      <w:lvlJc w:val="left"/>
      <w:pPr>
        <w:ind w:left="8726" w:hanging="360"/>
      </w:pPr>
      <w:rPr>
        <w:rFonts w:cs="Times New Roman"/>
      </w:rPr>
    </w:lvl>
    <w:lvl w:ilvl="7" w:tplc="04190019">
      <w:start w:val="1"/>
      <w:numFmt w:val="lowerLetter"/>
      <w:lvlText w:val="%8."/>
      <w:lvlJc w:val="left"/>
      <w:pPr>
        <w:ind w:left="9446" w:hanging="360"/>
      </w:pPr>
      <w:rPr>
        <w:rFonts w:cs="Times New Roman"/>
      </w:rPr>
    </w:lvl>
    <w:lvl w:ilvl="8" w:tplc="0419001B">
      <w:start w:val="1"/>
      <w:numFmt w:val="lowerRoman"/>
      <w:lvlText w:val="%9."/>
      <w:lvlJc w:val="right"/>
      <w:pPr>
        <w:ind w:left="10166"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95"/>
    <w:rsid w:val="000B00C8"/>
    <w:rsid w:val="00316A85"/>
    <w:rsid w:val="009E3795"/>
    <w:rsid w:val="00AA01C1"/>
    <w:rsid w:val="00AD55F7"/>
    <w:rsid w:val="00BF2C7A"/>
    <w:rsid w:val="00C67B18"/>
    <w:rsid w:val="00D94065"/>
    <w:rsid w:val="00F1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8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316A85"/>
    <w:pPr>
      <w:ind w:left="720"/>
      <w:contextualSpacing/>
    </w:pPr>
    <w:rPr>
      <w:rFonts w:eastAsia="Calibri" w:cs="Calibri"/>
    </w:rPr>
  </w:style>
  <w:style w:type="character" w:styleId="a3">
    <w:name w:val="Hyperlink"/>
    <w:semiHidden/>
    <w:unhideWhenUsed/>
    <w:rsid w:val="00F16B3D"/>
    <w:rPr>
      <w:rFonts w:ascii="Times New Roman" w:hAnsi="Times New Roman" w:cs="Times New Roman" w:hint="default"/>
      <w:color w:val="0000FF"/>
      <w:u w:val="single"/>
    </w:rPr>
  </w:style>
  <w:style w:type="character" w:styleId="a4">
    <w:name w:val="FollowedHyperlink"/>
    <w:basedOn w:val="a0"/>
    <w:uiPriority w:val="99"/>
    <w:semiHidden/>
    <w:unhideWhenUsed/>
    <w:rsid w:val="00F16B3D"/>
    <w:rPr>
      <w:color w:val="800080" w:themeColor="followedHyperlink"/>
      <w:u w:val="single"/>
    </w:rPr>
  </w:style>
  <w:style w:type="character" w:styleId="a5">
    <w:name w:val="Strong"/>
    <w:qFormat/>
    <w:rsid w:val="00F16B3D"/>
    <w:rPr>
      <w:rFonts w:ascii="Times New Roman" w:hAnsi="Times New Roman" w:cs="Times New Roman" w:hint="default"/>
      <w:b/>
      <w:bCs/>
    </w:rPr>
  </w:style>
  <w:style w:type="paragraph" w:styleId="a6">
    <w:name w:val="Normal (Web)"/>
    <w:basedOn w:val="a"/>
    <w:unhideWhenUsed/>
    <w:rsid w:val="00F16B3D"/>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unhideWhenUsed/>
    <w:rsid w:val="00F16B3D"/>
    <w:pPr>
      <w:tabs>
        <w:tab w:val="center" w:pos="4677"/>
        <w:tab w:val="right" w:pos="9355"/>
      </w:tabs>
    </w:pPr>
  </w:style>
  <w:style w:type="character" w:customStyle="1" w:styleId="a8">
    <w:name w:val="Верхний колонтитул Знак"/>
    <w:basedOn w:val="a0"/>
    <w:link w:val="a7"/>
    <w:semiHidden/>
    <w:rsid w:val="00F16B3D"/>
    <w:rPr>
      <w:rFonts w:ascii="Calibri" w:eastAsia="Times New Roman" w:hAnsi="Calibri" w:cs="Times New Roman"/>
    </w:rPr>
  </w:style>
  <w:style w:type="paragraph" w:styleId="a9">
    <w:name w:val="Body Text Indent"/>
    <w:basedOn w:val="a"/>
    <w:link w:val="aa"/>
    <w:semiHidden/>
    <w:unhideWhenUsed/>
    <w:rsid w:val="00F16B3D"/>
    <w:pPr>
      <w:widowControl w:val="0"/>
      <w:suppressAutoHyphens/>
      <w:spacing w:after="120" w:line="240" w:lineRule="auto"/>
      <w:ind w:left="283"/>
    </w:pPr>
    <w:rPr>
      <w:rFonts w:ascii="Times New Roman" w:eastAsia="Calibri" w:hAnsi="Times New Roman"/>
      <w:sz w:val="24"/>
      <w:szCs w:val="20"/>
    </w:rPr>
  </w:style>
  <w:style w:type="character" w:customStyle="1" w:styleId="aa">
    <w:name w:val="Основной текст с отступом Знак"/>
    <w:basedOn w:val="a0"/>
    <w:link w:val="a9"/>
    <w:semiHidden/>
    <w:rsid w:val="00F16B3D"/>
    <w:rPr>
      <w:rFonts w:ascii="Times New Roman" w:eastAsia="Calibri" w:hAnsi="Times New Roman" w:cs="Times New Roman"/>
      <w:sz w:val="24"/>
      <w:szCs w:val="20"/>
    </w:rPr>
  </w:style>
  <w:style w:type="paragraph" w:styleId="20">
    <w:name w:val="Body Text Indent 2"/>
    <w:basedOn w:val="a"/>
    <w:link w:val="21"/>
    <w:semiHidden/>
    <w:unhideWhenUsed/>
    <w:rsid w:val="00F16B3D"/>
    <w:pPr>
      <w:spacing w:after="120" w:line="480" w:lineRule="auto"/>
      <w:ind w:left="283"/>
    </w:pPr>
    <w:rPr>
      <w:rFonts w:ascii="Times New Roman" w:hAnsi="Times New Roman"/>
      <w:sz w:val="28"/>
      <w:szCs w:val="28"/>
    </w:rPr>
  </w:style>
  <w:style w:type="character" w:customStyle="1" w:styleId="21">
    <w:name w:val="Основной текст с отступом 2 Знак"/>
    <w:basedOn w:val="a0"/>
    <w:link w:val="20"/>
    <w:semiHidden/>
    <w:rsid w:val="00F16B3D"/>
    <w:rPr>
      <w:rFonts w:ascii="Times New Roman" w:eastAsia="Times New Roman" w:hAnsi="Times New Roman" w:cs="Times New Roman"/>
      <w:sz w:val="28"/>
      <w:szCs w:val="28"/>
    </w:rPr>
  </w:style>
  <w:style w:type="paragraph" w:styleId="ab">
    <w:name w:val="Balloon Text"/>
    <w:basedOn w:val="a"/>
    <w:link w:val="ac"/>
    <w:semiHidden/>
    <w:unhideWhenUsed/>
    <w:rsid w:val="00F16B3D"/>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F16B3D"/>
    <w:rPr>
      <w:rFonts w:ascii="Tahoma" w:eastAsia="Times New Roman" w:hAnsi="Tahoma" w:cs="Tahoma"/>
      <w:sz w:val="16"/>
      <w:szCs w:val="16"/>
    </w:rPr>
  </w:style>
  <w:style w:type="paragraph" w:customStyle="1" w:styleId="ConsPlusTitle">
    <w:name w:val="ConsPlusTitle"/>
    <w:rsid w:val="00F16B3D"/>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1">
    <w:name w:val="Абзац списка1"/>
    <w:basedOn w:val="a"/>
    <w:rsid w:val="00F16B3D"/>
    <w:pPr>
      <w:ind w:left="720"/>
      <w:contextualSpacing/>
    </w:pPr>
  </w:style>
  <w:style w:type="paragraph" w:customStyle="1" w:styleId="ad">
    <w:name w:val="Содержимое таблицы"/>
    <w:basedOn w:val="a"/>
    <w:rsid w:val="00F16B3D"/>
    <w:pPr>
      <w:widowControl w:val="0"/>
      <w:suppressLineNumbers/>
      <w:suppressAutoHyphens/>
      <w:spacing w:after="0" w:line="240" w:lineRule="auto"/>
    </w:pPr>
    <w:rPr>
      <w:rFonts w:ascii="Times New Roman" w:eastAsia="Calibri" w:hAnsi="Times New Roman"/>
      <w:sz w:val="24"/>
      <w:szCs w:val="20"/>
    </w:rPr>
  </w:style>
  <w:style w:type="paragraph" w:customStyle="1" w:styleId="3">
    <w:name w:val="Абзац списка3"/>
    <w:basedOn w:val="a"/>
    <w:rsid w:val="00F16B3D"/>
    <w:pPr>
      <w:ind w:left="720"/>
      <w:contextualSpacing/>
    </w:pPr>
  </w:style>
  <w:style w:type="paragraph" w:customStyle="1" w:styleId="ae">
    <w:name w:val="новый"/>
    <w:basedOn w:val="a"/>
    <w:rsid w:val="00F16B3D"/>
    <w:pPr>
      <w:autoSpaceDE w:val="0"/>
      <w:autoSpaceDN w:val="0"/>
      <w:adjustRightInd w:val="0"/>
      <w:spacing w:after="0" w:line="240" w:lineRule="auto"/>
      <w:jc w:val="both"/>
      <w:outlineLvl w:val="0"/>
    </w:pPr>
    <w:rPr>
      <w:rFonts w:ascii="Times New Roman" w:eastAsia="Calibri" w:hAnsi="Times New Roman" w:cs="Calibri"/>
      <w:sz w:val="28"/>
    </w:rPr>
  </w:style>
  <w:style w:type="paragraph" w:customStyle="1" w:styleId="ConsPlusCell">
    <w:name w:val="ConsPlusCell"/>
    <w:rsid w:val="00F16B3D"/>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page number"/>
    <w:semiHidden/>
    <w:unhideWhenUsed/>
    <w:rsid w:val="00F16B3D"/>
    <w:rPr>
      <w:rFonts w:ascii="Times New Roman" w:hAnsi="Times New Roman" w:cs="Times New Roman" w:hint="default"/>
    </w:rPr>
  </w:style>
  <w:style w:type="table" w:styleId="af0">
    <w:name w:val="Table Grid"/>
    <w:basedOn w:val="a1"/>
    <w:rsid w:val="00F16B3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8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316A85"/>
    <w:pPr>
      <w:ind w:left="720"/>
      <w:contextualSpacing/>
    </w:pPr>
    <w:rPr>
      <w:rFonts w:eastAsia="Calibri" w:cs="Calibri"/>
    </w:rPr>
  </w:style>
  <w:style w:type="character" w:styleId="a3">
    <w:name w:val="Hyperlink"/>
    <w:semiHidden/>
    <w:unhideWhenUsed/>
    <w:rsid w:val="00F16B3D"/>
    <w:rPr>
      <w:rFonts w:ascii="Times New Roman" w:hAnsi="Times New Roman" w:cs="Times New Roman" w:hint="default"/>
      <w:color w:val="0000FF"/>
      <w:u w:val="single"/>
    </w:rPr>
  </w:style>
  <w:style w:type="character" w:styleId="a4">
    <w:name w:val="FollowedHyperlink"/>
    <w:basedOn w:val="a0"/>
    <w:uiPriority w:val="99"/>
    <w:semiHidden/>
    <w:unhideWhenUsed/>
    <w:rsid w:val="00F16B3D"/>
    <w:rPr>
      <w:color w:val="800080" w:themeColor="followedHyperlink"/>
      <w:u w:val="single"/>
    </w:rPr>
  </w:style>
  <w:style w:type="character" w:styleId="a5">
    <w:name w:val="Strong"/>
    <w:qFormat/>
    <w:rsid w:val="00F16B3D"/>
    <w:rPr>
      <w:rFonts w:ascii="Times New Roman" w:hAnsi="Times New Roman" w:cs="Times New Roman" w:hint="default"/>
      <w:b/>
      <w:bCs/>
    </w:rPr>
  </w:style>
  <w:style w:type="paragraph" w:styleId="a6">
    <w:name w:val="Normal (Web)"/>
    <w:basedOn w:val="a"/>
    <w:unhideWhenUsed/>
    <w:rsid w:val="00F16B3D"/>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unhideWhenUsed/>
    <w:rsid w:val="00F16B3D"/>
    <w:pPr>
      <w:tabs>
        <w:tab w:val="center" w:pos="4677"/>
        <w:tab w:val="right" w:pos="9355"/>
      </w:tabs>
    </w:pPr>
  </w:style>
  <w:style w:type="character" w:customStyle="1" w:styleId="a8">
    <w:name w:val="Верхний колонтитул Знак"/>
    <w:basedOn w:val="a0"/>
    <w:link w:val="a7"/>
    <w:semiHidden/>
    <w:rsid w:val="00F16B3D"/>
    <w:rPr>
      <w:rFonts w:ascii="Calibri" w:eastAsia="Times New Roman" w:hAnsi="Calibri" w:cs="Times New Roman"/>
    </w:rPr>
  </w:style>
  <w:style w:type="paragraph" w:styleId="a9">
    <w:name w:val="Body Text Indent"/>
    <w:basedOn w:val="a"/>
    <w:link w:val="aa"/>
    <w:semiHidden/>
    <w:unhideWhenUsed/>
    <w:rsid w:val="00F16B3D"/>
    <w:pPr>
      <w:widowControl w:val="0"/>
      <w:suppressAutoHyphens/>
      <w:spacing w:after="120" w:line="240" w:lineRule="auto"/>
      <w:ind w:left="283"/>
    </w:pPr>
    <w:rPr>
      <w:rFonts w:ascii="Times New Roman" w:eastAsia="Calibri" w:hAnsi="Times New Roman"/>
      <w:sz w:val="24"/>
      <w:szCs w:val="20"/>
    </w:rPr>
  </w:style>
  <w:style w:type="character" w:customStyle="1" w:styleId="aa">
    <w:name w:val="Основной текст с отступом Знак"/>
    <w:basedOn w:val="a0"/>
    <w:link w:val="a9"/>
    <w:semiHidden/>
    <w:rsid w:val="00F16B3D"/>
    <w:rPr>
      <w:rFonts w:ascii="Times New Roman" w:eastAsia="Calibri" w:hAnsi="Times New Roman" w:cs="Times New Roman"/>
      <w:sz w:val="24"/>
      <w:szCs w:val="20"/>
    </w:rPr>
  </w:style>
  <w:style w:type="paragraph" w:styleId="20">
    <w:name w:val="Body Text Indent 2"/>
    <w:basedOn w:val="a"/>
    <w:link w:val="21"/>
    <w:semiHidden/>
    <w:unhideWhenUsed/>
    <w:rsid w:val="00F16B3D"/>
    <w:pPr>
      <w:spacing w:after="120" w:line="480" w:lineRule="auto"/>
      <w:ind w:left="283"/>
    </w:pPr>
    <w:rPr>
      <w:rFonts w:ascii="Times New Roman" w:hAnsi="Times New Roman"/>
      <w:sz w:val="28"/>
      <w:szCs w:val="28"/>
    </w:rPr>
  </w:style>
  <w:style w:type="character" w:customStyle="1" w:styleId="21">
    <w:name w:val="Основной текст с отступом 2 Знак"/>
    <w:basedOn w:val="a0"/>
    <w:link w:val="20"/>
    <w:semiHidden/>
    <w:rsid w:val="00F16B3D"/>
    <w:rPr>
      <w:rFonts w:ascii="Times New Roman" w:eastAsia="Times New Roman" w:hAnsi="Times New Roman" w:cs="Times New Roman"/>
      <w:sz w:val="28"/>
      <w:szCs w:val="28"/>
    </w:rPr>
  </w:style>
  <w:style w:type="paragraph" w:styleId="ab">
    <w:name w:val="Balloon Text"/>
    <w:basedOn w:val="a"/>
    <w:link w:val="ac"/>
    <w:semiHidden/>
    <w:unhideWhenUsed/>
    <w:rsid w:val="00F16B3D"/>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F16B3D"/>
    <w:rPr>
      <w:rFonts w:ascii="Tahoma" w:eastAsia="Times New Roman" w:hAnsi="Tahoma" w:cs="Tahoma"/>
      <w:sz w:val="16"/>
      <w:szCs w:val="16"/>
    </w:rPr>
  </w:style>
  <w:style w:type="paragraph" w:customStyle="1" w:styleId="ConsPlusTitle">
    <w:name w:val="ConsPlusTitle"/>
    <w:rsid w:val="00F16B3D"/>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1">
    <w:name w:val="Абзац списка1"/>
    <w:basedOn w:val="a"/>
    <w:rsid w:val="00F16B3D"/>
    <w:pPr>
      <w:ind w:left="720"/>
      <w:contextualSpacing/>
    </w:pPr>
  </w:style>
  <w:style w:type="paragraph" w:customStyle="1" w:styleId="ad">
    <w:name w:val="Содержимое таблицы"/>
    <w:basedOn w:val="a"/>
    <w:rsid w:val="00F16B3D"/>
    <w:pPr>
      <w:widowControl w:val="0"/>
      <w:suppressLineNumbers/>
      <w:suppressAutoHyphens/>
      <w:spacing w:after="0" w:line="240" w:lineRule="auto"/>
    </w:pPr>
    <w:rPr>
      <w:rFonts w:ascii="Times New Roman" w:eastAsia="Calibri" w:hAnsi="Times New Roman"/>
      <w:sz w:val="24"/>
      <w:szCs w:val="20"/>
    </w:rPr>
  </w:style>
  <w:style w:type="paragraph" w:customStyle="1" w:styleId="3">
    <w:name w:val="Абзац списка3"/>
    <w:basedOn w:val="a"/>
    <w:rsid w:val="00F16B3D"/>
    <w:pPr>
      <w:ind w:left="720"/>
      <w:contextualSpacing/>
    </w:pPr>
  </w:style>
  <w:style w:type="paragraph" w:customStyle="1" w:styleId="ae">
    <w:name w:val="новый"/>
    <w:basedOn w:val="a"/>
    <w:rsid w:val="00F16B3D"/>
    <w:pPr>
      <w:autoSpaceDE w:val="0"/>
      <w:autoSpaceDN w:val="0"/>
      <w:adjustRightInd w:val="0"/>
      <w:spacing w:after="0" w:line="240" w:lineRule="auto"/>
      <w:jc w:val="both"/>
      <w:outlineLvl w:val="0"/>
    </w:pPr>
    <w:rPr>
      <w:rFonts w:ascii="Times New Roman" w:eastAsia="Calibri" w:hAnsi="Times New Roman" w:cs="Calibri"/>
      <w:sz w:val="28"/>
    </w:rPr>
  </w:style>
  <w:style w:type="paragraph" w:customStyle="1" w:styleId="ConsPlusCell">
    <w:name w:val="ConsPlusCell"/>
    <w:rsid w:val="00F16B3D"/>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page number"/>
    <w:semiHidden/>
    <w:unhideWhenUsed/>
    <w:rsid w:val="00F16B3D"/>
    <w:rPr>
      <w:rFonts w:ascii="Times New Roman" w:hAnsi="Times New Roman" w:cs="Times New Roman" w:hint="default"/>
    </w:rPr>
  </w:style>
  <w:style w:type="table" w:styleId="af0">
    <w:name w:val="Table Grid"/>
    <w:basedOn w:val="a1"/>
    <w:rsid w:val="00F16B3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5706">
      <w:bodyDiv w:val="1"/>
      <w:marLeft w:val="0"/>
      <w:marRight w:val="0"/>
      <w:marTop w:val="0"/>
      <w:marBottom w:val="0"/>
      <w:divBdr>
        <w:top w:val="none" w:sz="0" w:space="0" w:color="auto"/>
        <w:left w:val="none" w:sz="0" w:space="0" w:color="auto"/>
        <w:bottom w:val="none" w:sz="0" w:space="0" w:color="auto"/>
        <w:right w:val="none" w:sz="0" w:space="0" w:color="auto"/>
      </w:divBdr>
    </w:div>
    <w:div w:id="4108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file:///C:\Documents%20and%20Settings\BossFin\&#1056;&#1072;&#1073;&#1086;&#1095;&#1080;&#1081;%20&#1089;&#1090;&#1086;&#1083;\&#1086;&#1090;&#1076;&#1077;&#1083;%20&#1101;&#1082;&#1086;&#1085;\&#1043;&#1086;&#1089;&#1087;&#1088;&#1086;&#1075;&#1088;&#1072;&#1084;&#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5794</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2014-12-10T01:20:00Z</dcterms:created>
  <dcterms:modified xsi:type="dcterms:W3CDTF">2014-12-16T01:08:00Z</dcterms:modified>
</cp:coreProperties>
</file>