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F7" w:rsidRPr="00AC567B" w:rsidRDefault="002C45F7" w:rsidP="002C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7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C45F7" w:rsidRPr="00AC567B" w:rsidRDefault="002C45F7" w:rsidP="002C45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56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СУСАНИНСКОГО СЕЛЬСКОГО ПОСЕЛЕНИЯ</w:t>
      </w:r>
    </w:p>
    <w:p w:rsidR="002C45F7" w:rsidRPr="00AC567B" w:rsidRDefault="002C45F7" w:rsidP="002C4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567B">
        <w:rPr>
          <w:rFonts w:ascii="Times New Roman" w:hAnsi="Times New Roman" w:cs="Times New Roman"/>
          <w:b/>
          <w:sz w:val="28"/>
          <w:szCs w:val="28"/>
        </w:rPr>
        <w:t>Ульчского</w:t>
      </w:r>
      <w:proofErr w:type="spellEnd"/>
      <w:r w:rsidRPr="00AC56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Хабаровского края</w:t>
      </w:r>
    </w:p>
    <w:p w:rsidR="002C45F7" w:rsidRPr="00AC567B" w:rsidRDefault="002C45F7" w:rsidP="002C4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45F7" w:rsidRPr="00AC567B" w:rsidRDefault="002C45F7" w:rsidP="002C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</w:t>
      </w:r>
      <w:r w:rsidRPr="00AC567B">
        <w:rPr>
          <w:rFonts w:ascii="Times New Roman" w:hAnsi="Times New Roman" w:cs="Times New Roman"/>
          <w:sz w:val="28"/>
          <w:szCs w:val="28"/>
        </w:rPr>
        <w:t xml:space="preserve">.2013                                     с. Сусанино                                                  № 7    </w:t>
      </w:r>
    </w:p>
    <w:p w:rsidR="002C45F7" w:rsidRPr="00AC567B" w:rsidRDefault="002C45F7" w:rsidP="002C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>с. Сусанино</w:t>
      </w:r>
    </w:p>
    <w:p w:rsidR="002C45F7" w:rsidRPr="00AC567B" w:rsidRDefault="002C45F7" w:rsidP="002C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О </w:t>
      </w:r>
      <w:r>
        <w:rPr>
          <w:rFonts w:ascii="Times New Roman" w:hAnsi="Times New Roman" w:cs="Times New Roman"/>
          <w:sz w:val="28"/>
          <w:szCs w:val="28"/>
        </w:rPr>
        <w:t>формировании муниципального</w:t>
      </w:r>
      <w:r w:rsidRPr="00AC567B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рожного фонда</w:t>
      </w:r>
      <w:r w:rsidRPr="00AC5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67B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AC56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C567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AC567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края.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В соответствии с Бюджетным кодексом Российской Федерации, Федеральным законом от 06.10.2003 № 131-ФЗ «Об общих принципах местного самоуправления в Российской Федерации», Уставом </w:t>
      </w:r>
      <w:proofErr w:type="spellStart"/>
      <w:r w:rsidRPr="00AC567B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AC56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C567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AC567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Совет депутатов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>РЕШИЛ: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1. Создать муниципальный дорожный фонд </w:t>
      </w:r>
      <w:proofErr w:type="spellStart"/>
      <w:r w:rsidRPr="00AC567B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AC56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C567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AC567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с 01.01.2014 года.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2. Утвердить Положение о муниципальном дорожном фонде </w:t>
      </w:r>
      <w:proofErr w:type="spellStart"/>
      <w:r w:rsidRPr="00AC567B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AC56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C567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AC567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согласно приложению.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AC56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567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специалиста 1 категории администрации Ефимову Л.В.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4. Настоящее решение вступает в силу после его официального опубликования.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Л.Н. </w:t>
      </w: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Чурбаш</w:t>
      </w:r>
      <w:proofErr w:type="spellEnd"/>
    </w:p>
    <w:p w:rsidR="002C45F7" w:rsidRPr="00AC567B" w:rsidRDefault="002C45F7" w:rsidP="002C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М.Н. </w:t>
      </w: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Хлопова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C45F7" w:rsidRPr="00AC567B" w:rsidRDefault="00CF46FD" w:rsidP="00CF4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C45F7" w:rsidRPr="00AC567B" w:rsidRDefault="002C45F7" w:rsidP="002C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ПРИЛОЖЕНИЕ № 1                  </w:t>
      </w:r>
    </w:p>
    <w:p w:rsidR="002C45F7" w:rsidRPr="00AC567B" w:rsidRDefault="002C45F7" w:rsidP="002C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решению Совета депутатов</w:t>
      </w:r>
    </w:p>
    <w:p w:rsidR="002C45F7" w:rsidRPr="00AC567B" w:rsidRDefault="002C45F7" w:rsidP="002C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AC567B">
        <w:rPr>
          <w:rFonts w:ascii="Times New Roman" w:hAnsi="Times New Roman" w:cs="Times New Roman"/>
          <w:sz w:val="24"/>
          <w:szCs w:val="24"/>
        </w:rPr>
        <w:t>Сусанинского</w:t>
      </w:r>
      <w:proofErr w:type="spellEnd"/>
      <w:r w:rsidRPr="00AC567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C45F7" w:rsidRPr="00AC567B" w:rsidRDefault="002C45F7" w:rsidP="002C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AC567B"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 w:rsidRPr="00AC567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C45F7" w:rsidRPr="00AC567B" w:rsidRDefault="002C45F7" w:rsidP="002C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Хабаровского края  от 30.10</w:t>
      </w:r>
      <w:r w:rsidRPr="00AC567B">
        <w:rPr>
          <w:rFonts w:ascii="Times New Roman" w:hAnsi="Times New Roman" w:cs="Times New Roman"/>
          <w:sz w:val="24"/>
          <w:szCs w:val="24"/>
        </w:rPr>
        <w:t xml:space="preserve"> 2013 </w:t>
      </w:r>
    </w:p>
    <w:p w:rsidR="002C45F7" w:rsidRPr="00AC567B" w:rsidRDefault="002C45F7" w:rsidP="002C4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№ 7</w:t>
      </w:r>
    </w:p>
    <w:p w:rsidR="002C45F7" w:rsidRPr="00AC567B" w:rsidRDefault="002C45F7" w:rsidP="002C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C45F7" w:rsidRPr="00AC567B" w:rsidRDefault="002C45F7" w:rsidP="002C4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7B">
        <w:rPr>
          <w:rFonts w:ascii="Times New Roman" w:hAnsi="Times New Roman" w:cs="Times New Roman"/>
          <w:b/>
          <w:sz w:val="28"/>
          <w:szCs w:val="28"/>
        </w:rPr>
        <w:t xml:space="preserve">о муниципальном дорожном фонде </w:t>
      </w:r>
      <w:proofErr w:type="spellStart"/>
      <w:r w:rsidRPr="00AC567B">
        <w:rPr>
          <w:rFonts w:ascii="Times New Roman" w:hAnsi="Times New Roman" w:cs="Times New Roman"/>
          <w:b/>
          <w:sz w:val="28"/>
          <w:szCs w:val="28"/>
        </w:rPr>
        <w:t>Сусанинского</w:t>
      </w:r>
      <w:proofErr w:type="spellEnd"/>
      <w:r w:rsidRPr="00AC56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C567B">
        <w:rPr>
          <w:rFonts w:ascii="Times New Roman" w:hAnsi="Times New Roman" w:cs="Times New Roman"/>
          <w:b/>
          <w:sz w:val="28"/>
          <w:szCs w:val="28"/>
        </w:rPr>
        <w:t>Ульчского</w:t>
      </w:r>
      <w:proofErr w:type="spellEnd"/>
      <w:r w:rsidRPr="00AC56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Хабаровского края</w:t>
      </w:r>
    </w:p>
    <w:p w:rsidR="002C45F7" w:rsidRPr="00AC567B" w:rsidRDefault="002C45F7" w:rsidP="002C4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Положение о муниципальном дорожном фонде </w:t>
      </w:r>
      <w:proofErr w:type="spellStart"/>
      <w:r w:rsidRPr="00AC567B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AC567B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AC567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AC567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(далее - Положение) разработано в соответствии с Бюджетным кодексом Российской Федерации и определяет порядок формирования и использования муниципального дорожного фонда </w:t>
      </w:r>
      <w:proofErr w:type="spellStart"/>
      <w:r w:rsidRPr="00AC567B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AC56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C567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AC567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(далее - дорожный фонд).</w:t>
      </w:r>
    </w:p>
    <w:p w:rsidR="002C45F7" w:rsidRPr="00AC567B" w:rsidRDefault="002C45F7" w:rsidP="002C45F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C45F7" w:rsidRPr="00AC567B" w:rsidRDefault="002C45F7" w:rsidP="002C45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Дорожный фонд - часть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</w:t>
      </w:r>
      <w:proofErr w:type="spellStart"/>
      <w:r w:rsidRPr="00AC567B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AC56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C567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AC567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(далее - автомобильные дороги).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Положении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C567B">
        <w:rPr>
          <w:rFonts w:ascii="Times New Roman" w:hAnsi="Times New Roman" w:cs="Times New Roman"/>
          <w:sz w:val="28"/>
          <w:szCs w:val="28"/>
        </w:rPr>
        <w:t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Защитные дорожные сооружения -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</w:t>
      </w:r>
      <w:proofErr w:type="spellStart"/>
      <w:r w:rsidRPr="00AC567B">
        <w:rPr>
          <w:rFonts w:ascii="Times New Roman" w:hAnsi="Times New Roman" w:cs="Times New Roman"/>
          <w:sz w:val="28"/>
          <w:szCs w:val="28"/>
        </w:rPr>
        <w:t>шумозащитные</w:t>
      </w:r>
      <w:proofErr w:type="spellEnd"/>
      <w:r w:rsidRPr="00AC567B">
        <w:rPr>
          <w:rFonts w:ascii="Times New Roman" w:hAnsi="Times New Roman" w:cs="Times New Roman"/>
          <w:sz w:val="28"/>
          <w:szCs w:val="28"/>
        </w:rPr>
        <w:t xml:space="preserve"> и ветрозащитные устройства; подобные сооружения;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6FD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Элементы обустройства автомобильных дорог 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</w:t>
      </w:r>
    </w:p>
    <w:p w:rsidR="00CF46FD" w:rsidRDefault="00CF46FD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6FD" w:rsidRDefault="00CF46FD" w:rsidP="00CF4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67B">
        <w:rPr>
          <w:rFonts w:ascii="Times New Roman" w:hAnsi="Times New Roman" w:cs="Times New Roman"/>
          <w:sz w:val="28"/>
          <w:szCs w:val="28"/>
        </w:rPr>
        <w:t>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</w:t>
      </w:r>
      <w:proofErr w:type="gramEnd"/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C567B">
        <w:rPr>
          <w:rFonts w:ascii="Times New Roman" w:hAnsi="Times New Roman" w:cs="Times New Roman"/>
          <w:sz w:val="28"/>
          <w:szCs w:val="28"/>
        </w:rPr>
        <w:t>Искусственные дорожные сооружения 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  <w:proofErr w:type="gramEnd"/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C567B">
        <w:rPr>
          <w:rFonts w:ascii="Times New Roman" w:hAnsi="Times New Roman" w:cs="Times New Roman"/>
          <w:sz w:val="28"/>
          <w:szCs w:val="28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  <w:proofErr w:type="gramEnd"/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>Порядок формирования дорожного фонда</w:t>
      </w:r>
    </w:p>
    <w:p w:rsidR="002C45F7" w:rsidRPr="00AC567B" w:rsidRDefault="002C45F7" w:rsidP="002C45F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>3.1. Доходы дорожного фонда формируется за счет: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а) остатка средств фонда на 1 января очередного финансового года (за исключением года создания дорожного фонда);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б) средств бюджета поселения в размере прогнозируемых поступлений </w:t>
      </w:r>
      <w:proofErr w:type="gramStart"/>
      <w:r w:rsidRPr="00AC567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C567B">
        <w:rPr>
          <w:rFonts w:ascii="Times New Roman" w:hAnsi="Times New Roman" w:cs="Times New Roman"/>
          <w:sz w:val="28"/>
          <w:szCs w:val="28"/>
        </w:rPr>
        <w:t>: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- транспортного налога;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- 24,5% от всех налоговых и неналоговых доходов бюджета администрации.</w:t>
      </w:r>
    </w:p>
    <w:p w:rsidR="002C45F7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- безвозмездных поступлений от физических и юридических лиц на финансовое обеспечение дорожной деятельности, в том числе, добровольных пожертвований;</w:t>
      </w:r>
    </w:p>
    <w:p w:rsidR="00CF46FD" w:rsidRPr="00AC567B" w:rsidRDefault="00CF46FD" w:rsidP="00CF4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в)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3.2. </w:t>
      </w:r>
      <w:proofErr w:type="gramStart"/>
      <w:r w:rsidRPr="00AC56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567B">
        <w:rPr>
          <w:rFonts w:ascii="Times New Roman" w:hAnsi="Times New Roman" w:cs="Times New Roman"/>
          <w:sz w:val="28"/>
          <w:szCs w:val="28"/>
        </w:rPr>
        <w:t xml:space="preserve"> поступлением доходов дорожного фонда осуществляет главный специалист по финансам администрации сельского поселения по каждому виду доходов.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3.3. Объем бюджетных ассигнований дорожного фонда подлежит корректировке в текущем финансовом году на разницу между фактически </w:t>
      </w:r>
      <w:proofErr w:type="gramStart"/>
      <w:r w:rsidRPr="00AC567B">
        <w:rPr>
          <w:rFonts w:ascii="Times New Roman" w:hAnsi="Times New Roman" w:cs="Times New Roman"/>
          <w:sz w:val="28"/>
          <w:szCs w:val="28"/>
        </w:rPr>
        <w:t>поступившим</w:t>
      </w:r>
      <w:proofErr w:type="gramEnd"/>
      <w:r w:rsidRPr="00AC567B">
        <w:rPr>
          <w:rFonts w:ascii="Times New Roman" w:hAnsi="Times New Roman" w:cs="Times New Roman"/>
          <w:sz w:val="28"/>
          <w:szCs w:val="28"/>
        </w:rPr>
        <w:t xml:space="preserve"> и планируемым при его формировании объемами доходов бюджета.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>4. Порядок использования дорожного фонда</w:t>
      </w:r>
    </w:p>
    <w:p w:rsidR="002C45F7" w:rsidRPr="00AC567B" w:rsidRDefault="002C45F7" w:rsidP="002C4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4.1. Средства муниципального дорожного фонда направляются на финансовое обеспечение дорожной деятельности в отношении автомобильных дорог общего пользования местного значения по следующим основным целевым направлениям: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- капитальный ремонт действующей сети автомобильных дорог общего пользования местного значения и искусственных сооружений на них;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- строительство и реконструкция автомобильных дорог общего пользования местного значения и искусственных сооружений на них;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- проведение проектно-изыскательских работ;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- реализация прочих мероприятий, необходимых для развития и функционирования </w:t>
      </w:r>
      <w:proofErr w:type="gramStart"/>
      <w:r w:rsidRPr="00AC567B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AC567B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значения;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- создание резерва средств муниципального дорожного фонда.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4.2. Средства дорожного фонда имеют целевое назначение и не подлежат изъятию или расходованию на цели, не указанные в пункте 4.1 раздела 4 настоящего Положения.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4.3. Распределение средств дорожного фонда по целевым направлениям, предусмотренных бюджетом на очередной финансовый год, осуществляется последовательно по следующим статьям расходов: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- резерв средств дорожного фонда;</w:t>
      </w:r>
    </w:p>
    <w:p w:rsidR="00CF46FD" w:rsidRPr="00AC567B" w:rsidRDefault="00CF46FD" w:rsidP="00CF4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- проектирование, строительство, реконструкция автомобильных дорог и сооружений на них (переходящие объекты);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- проектирование, строительство, реконструкция автомобильных дорог и сооружений на них (вновь начинаемые объекты);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- капитальный ремонт и ремонт автомобильных дорог;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- содержание </w:t>
      </w:r>
      <w:proofErr w:type="gramStart"/>
      <w:r w:rsidRPr="00AC567B">
        <w:rPr>
          <w:rFonts w:ascii="Times New Roman" w:hAnsi="Times New Roman" w:cs="Times New Roman"/>
          <w:sz w:val="28"/>
          <w:szCs w:val="28"/>
        </w:rPr>
        <w:t>действующей</w:t>
      </w:r>
      <w:proofErr w:type="gramEnd"/>
      <w:r w:rsidRPr="00AC567B"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4.4. Резерв средств дорожного фонда устанавливается в размере 1 процент поступлений годовых доходов дорожного фонда и может расходоваться на цели, связанные с восстановлением функционирования автомобильных дорог, в том числе, на финансовое обеспечение ликвидации последствий стихийных бедствий и других чрезвычайных происшествий.</w:t>
      </w: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F7" w:rsidRPr="00AC567B" w:rsidRDefault="002C45F7" w:rsidP="002C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 xml:space="preserve">     4.5. Средства дорожного фонда, не использованные в течение года, не подлежат изъятию на другие цели и учитываются при финансовом обеспечении на последующие периоды.</w:t>
      </w:r>
    </w:p>
    <w:p w:rsidR="00CC3867" w:rsidRDefault="00CC3867" w:rsidP="00CC38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867" w:rsidRDefault="00CC3867" w:rsidP="00CC38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867" w:rsidRDefault="00CC3867" w:rsidP="00CC38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867" w:rsidRPr="0056781E" w:rsidRDefault="00CF46FD" w:rsidP="005678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sectPr w:rsidR="00CC3867" w:rsidRPr="0056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C9B"/>
    <w:multiLevelType w:val="hybridMultilevel"/>
    <w:tmpl w:val="1CF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0B"/>
    <w:rsid w:val="002C45F7"/>
    <w:rsid w:val="002E0D70"/>
    <w:rsid w:val="004C44B0"/>
    <w:rsid w:val="0056781E"/>
    <w:rsid w:val="006D6049"/>
    <w:rsid w:val="00760420"/>
    <w:rsid w:val="00841705"/>
    <w:rsid w:val="009D470B"/>
    <w:rsid w:val="00BC3904"/>
    <w:rsid w:val="00CC3867"/>
    <w:rsid w:val="00CF46FD"/>
    <w:rsid w:val="00D13622"/>
    <w:rsid w:val="00DA0CCC"/>
    <w:rsid w:val="00F9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8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2013-10-21T23:58:00Z</dcterms:created>
  <dcterms:modified xsi:type="dcterms:W3CDTF">2013-11-12T04:59:00Z</dcterms:modified>
</cp:coreProperties>
</file>