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CC" w:rsidRDefault="00D665CC" w:rsidP="00D665CC">
      <w:pPr>
        <w:shd w:val="clear" w:color="auto" w:fill="FFFFFF"/>
        <w:tabs>
          <w:tab w:val="left" w:pos="3600"/>
          <w:tab w:val="left" w:pos="7454"/>
        </w:tabs>
        <w:ind w:left="34"/>
        <w:rPr>
          <w:spacing w:val="-1"/>
          <w:sz w:val="28"/>
          <w:szCs w:val="28"/>
        </w:rPr>
      </w:pPr>
    </w:p>
    <w:p w:rsidR="00D665CC" w:rsidRPr="00F2725C" w:rsidRDefault="00D665CC" w:rsidP="00D665CC">
      <w:pPr>
        <w:shd w:val="clear" w:color="auto" w:fill="FFFFFF"/>
        <w:tabs>
          <w:tab w:val="left" w:pos="3600"/>
          <w:tab w:val="left" w:pos="7454"/>
        </w:tabs>
        <w:ind w:left="34"/>
        <w:rPr>
          <w:spacing w:val="-1"/>
          <w:sz w:val="28"/>
          <w:szCs w:val="28"/>
        </w:rPr>
      </w:pPr>
    </w:p>
    <w:p w:rsidR="00D665CC" w:rsidRPr="00F2725C" w:rsidRDefault="00D665CC" w:rsidP="00D665CC">
      <w:pPr>
        <w:shd w:val="clear" w:color="auto" w:fill="FFFFFF"/>
        <w:spacing w:line="317" w:lineRule="exact"/>
        <w:ind w:right="14"/>
        <w:jc w:val="center"/>
        <w:rPr>
          <w:sz w:val="28"/>
          <w:szCs w:val="28"/>
        </w:rPr>
      </w:pPr>
      <w:r w:rsidRPr="00F2725C">
        <w:rPr>
          <w:b/>
          <w:bCs/>
          <w:spacing w:val="-15"/>
          <w:sz w:val="28"/>
          <w:szCs w:val="28"/>
        </w:rPr>
        <w:t>СОВЕТ ДЕПУТАТОВ</w:t>
      </w:r>
    </w:p>
    <w:p w:rsidR="00D665CC" w:rsidRPr="00F2725C" w:rsidRDefault="00D665CC" w:rsidP="00D665CC">
      <w:pPr>
        <w:shd w:val="clear" w:color="auto" w:fill="FFFFFF"/>
        <w:spacing w:line="317" w:lineRule="exact"/>
        <w:ind w:right="14"/>
        <w:jc w:val="center"/>
        <w:rPr>
          <w:sz w:val="28"/>
          <w:szCs w:val="28"/>
        </w:rPr>
      </w:pPr>
      <w:r w:rsidRPr="00F2725C">
        <w:rPr>
          <w:b/>
          <w:bCs/>
          <w:spacing w:val="-14"/>
          <w:sz w:val="28"/>
          <w:szCs w:val="28"/>
        </w:rPr>
        <w:t>СУСАНИНСКОГО СЕЛЬСКОГО ПОСЕЛЕНИЯ</w:t>
      </w:r>
    </w:p>
    <w:p w:rsidR="00D665CC" w:rsidRPr="00F2725C" w:rsidRDefault="00D665CC" w:rsidP="00D665CC">
      <w:pPr>
        <w:shd w:val="clear" w:color="auto" w:fill="FFFFFF"/>
        <w:spacing w:line="317" w:lineRule="exact"/>
        <w:ind w:right="24"/>
        <w:jc w:val="center"/>
        <w:rPr>
          <w:b/>
          <w:bCs/>
          <w:spacing w:val="-10"/>
          <w:sz w:val="28"/>
          <w:szCs w:val="28"/>
        </w:rPr>
      </w:pPr>
      <w:r w:rsidRPr="00F2725C">
        <w:rPr>
          <w:b/>
          <w:bCs/>
          <w:spacing w:val="-10"/>
          <w:sz w:val="28"/>
          <w:szCs w:val="28"/>
        </w:rPr>
        <w:t>Ульчского муниципального района Хабаровского края</w:t>
      </w:r>
    </w:p>
    <w:p w:rsidR="00D665CC" w:rsidRPr="00F2725C" w:rsidRDefault="00D665CC" w:rsidP="00D665CC">
      <w:pPr>
        <w:shd w:val="clear" w:color="auto" w:fill="FFFFFF"/>
        <w:spacing w:line="317" w:lineRule="exact"/>
        <w:ind w:right="24"/>
        <w:jc w:val="center"/>
        <w:rPr>
          <w:sz w:val="28"/>
          <w:szCs w:val="28"/>
        </w:rPr>
      </w:pPr>
    </w:p>
    <w:p w:rsidR="00D665CC" w:rsidRPr="00F2725C" w:rsidRDefault="00D665CC" w:rsidP="00D665CC">
      <w:pPr>
        <w:shd w:val="clear" w:color="auto" w:fill="FFFFFF"/>
        <w:spacing w:line="317" w:lineRule="exact"/>
        <w:ind w:right="10"/>
        <w:jc w:val="center"/>
        <w:rPr>
          <w:b/>
          <w:bCs/>
          <w:spacing w:val="-16"/>
          <w:sz w:val="28"/>
          <w:szCs w:val="28"/>
        </w:rPr>
      </w:pPr>
      <w:r w:rsidRPr="00F2725C">
        <w:rPr>
          <w:b/>
          <w:bCs/>
          <w:spacing w:val="-16"/>
          <w:sz w:val="28"/>
          <w:szCs w:val="28"/>
        </w:rPr>
        <w:t>РЕШЕНИЕ</w:t>
      </w:r>
    </w:p>
    <w:p w:rsidR="00D665CC" w:rsidRPr="00F2725C" w:rsidRDefault="00D665CC" w:rsidP="00D665CC">
      <w:pPr>
        <w:shd w:val="clear" w:color="auto" w:fill="FFFFFF"/>
        <w:spacing w:line="317" w:lineRule="exact"/>
        <w:ind w:right="10"/>
        <w:jc w:val="center"/>
        <w:rPr>
          <w:sz w:val="28"/>
          <w:szCs w:val="28"/>
        </w:rPr>
      </w:pPr>
    </w:p>
    <w:p w:rsidR="00D665CC" w:rsidRPr="0039175F" w:rsidRDefault="00D665CC" w:rsidP="00D665CC">
      <w:pPr>
        <w:rPr>
          <w:spacing w:val="-15"/>
          <w:sz w:val="28"/>
          <w:szCs w:val="28"/>
        </w:rPr>
      </w:pPr>
      <w:r w:rsidRPr="0039175F">
        <w:rPr>
          <w:rFonts w:ascii="Times New Roman" w:hAnsi="Times New Roman" w:cs="Times New Roman"/>
          <w:sz w:val="28"/>
          <w:szCs w:val="28"/>
        </w:rPr>
        <w:t xml:space="preserve">              25.09.2014</w:t>
      </w:r>
      <w:r w:rsidRPr="0039175F">
        <w:rPr>
          <w:rFonts w:ascii="Arial" w:cs="Arial"/>
          <w:sz w:val="28"/>
          <w:szCs w:val="28"/>
        </w:rPr>
        <w:tab/>
        <w:t xml:space="preserve">              </w:t>
      </w:r>
      <w:r w:rsidRPr="0039175F">
        <w:rPr>
          <w:spacing w:val="-15"/>
          <w:sz w:val="28"/>
          <w:szCs w:val="28"/>
        </w:rPr>
        <w:t xml:space="preserve">с. Сусанино                       </w:t>
      </w:r>
      <w:r>
        <w:rPr>
          <w:spacing w:val="-15"/>
          <w:sz w:val="28"/>
          <w:szCs w:val="28"/>
        </w:rPr>
        <w:t xml:space="preserve">                            № 37</w:t>
      </w:r>
    </w:p>
    <w:p w:rsidR="00D665CC" w:rsidRPr="0039175F" w:rsidRDefault="00D665CC" w:rsidP="00D665CC">
      <w:pPr>
        <w:rPr>
          <w:spacing w:val="-15"/>
          <w:sz w:val="28"/>
          <w:szCs w:val="28"/>
        </w:rPr>
      </w:pPr>
    </w:p>
    <w:p w:rsidR="00D665CC" w:rsidRPr="0039175F" w:rsidRDefault="00D665CC" w:rsidP="00D665CC">
      <w:pPr>
        <w:rPr>
          <w:spacing w:val="-15"/>
          <w:sz w:val="28"/>
          <w:szCs w:val="28"/>
        </w:rPr>
      </w:pPr>
    </w:p>
    <w:p w:rsidR="00D665CC" w:rsidRDefault="00D665CC" w:rsidP="00D665CC">
      <w:pPr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39175F">
        <w:rPr>
          <w:rFonts w:ascii="Times New Roman" w:hAnsi="Times New Roman" w:cs="Times New Roman"/>
          <w:spacing w:val="-15"/>
          <w:sz w:val="28"/>
          <w:szCs w:val="28"/>
        </w:rPr>
        <w:t xml:space="preserve">О ликвидации полуразрушенных объектов молочно-товарной фермы (МТФ), здания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котельной, об очистке береговой линии  от металлолома и </w:t>
      </w:r>
      <w:proofErr w:type="spellStart"/>
      <w:r>
        <w:rPr>
          <w:rFonts w:ascii="Times New Roman" w:hAnsi="Times New Roman" w:cs="Times New Roman"/>
          <w:spacing w:val="-15"/>
          <w:sz w:val="28"/>
          <w:szCs w:val="28"/>
        </w:rPr>
        <w:t>плавсредств</w:t>
      </w:r>
      <w:proofErr w:type="spellEnd"/>
      <w:r>
        <w:rPr>
          <w:rFonts w:ascii="Times New Roman" w:hAnsi="Times New Roman" w:cs="Times New Roman"/>
          <w:spacing w:val="-15"/>
          <w:sz w:val="28"/>
          <w:szCs w:val="28"/>
        </w:rPr>
        <w:t xml:space="preserve"> (плашкоута на 100 тонн, баржи «Ястреб» и остатка бывших </w:t>
      </w:r>
      <w:proofErr w:type="spellStart"/>
      <w:r>
        <w:rPr>
          <w:rFonts w:ascii="Times New Roman" w:hAnsi="Times New Roman" w:cs="Times New Roman"/>
          <w:spacing w:val="-15"/>
          <w:sz w:val="28"/>
          <w:szCs w:val="28"/>
        </w:rPr>
        <w:t>плавсредств</w:t>
      </w:r>
      <w:proofErr w:type="spellEnd"/>
      <w:r>
        <w:rPr>
          <w:rFonts w:ascii="Times New Roman" w:hAnsi="Times New Roman" w:cs="Times New Roman"/>
          <w:spacing w:val="-15"/>
          <w:sz w:val="28"/>
          <w:szCs w:val="28"/>
        </w:rPr>
        <w:t>), принадлежащих  колхозу  «Память Куйбышева».</w:t>
      </w:r>
    </w:p>
    <w:p w:rsidR="00D665CC" w:rsidRDefault="00D665CC" w:rsidP="00D665CC">
      <w:pPr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D665CC" w:rsidRDefault="00D665CC" w:rsidP="00D665CC">
      <w:pPr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D665CC" w:rsidRDefault="00D665CC" w:rsidP="00D665CC">
      <w:pPr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     В соответствии с письмом МЧС России от 12.09.2014 № 840 по очистке территории сельского поселения от несанкционированных свалок и принятием неотложных мер в проведении сноса полуразрушенных и бесхозных строений, рассмотрев и обсудив переписку с колхозом «Память Куйбышева», Совет депутатов Сусанинского сельского поселения Ульчского муниципального района</w:t>
      </w:r>
    </w:p>
    <w:p w:rsidR="00D665CC" w:rsidRDefault="00D665CC" w:rsidP="00D665CC">
      <w:pPr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РЕШИЛ:</w:t>
      </w:r>
    </w:p>
    <w:p w:rsidR="00D665CC" w:rsidRDefault="00D665CC" w:rsidP="00D665CC">
      <w:pPr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       1.В срок до 01 декабря 2014 года колхозу «Память Куйбышева» ликвидировать полуразрушенные объекты</w:t>
      </w:r>
      <w:r w:rsidRPr="0039175F">
        <w:rPr>
          <w:rFonts w:ascii="Times New Roman" w:hAnsi="Times New Roman" w:cs="Times New Roman"/>
          <w:spacing w:val="-15"/>
          <w:sz w:val="28"/>
          <w:szCs w:val="28"/>
        </w:rPr>
        <w:t xml:space="preserve"> молочно-товарной фермы (МТФ), здания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котельной.  Очистить береговую линию от металлолома и </w:t>
      </w:r>
      <w:proofErr w:type="spellStart"/>
      <w:r>
        <w:rPr>
          <w:rFonts w:ascii="Times New Roman" w:hAnsi="Times New Roman" w:cs="Times New Roman"/>
          <w:spacing w:val="-15"/>
          <w:sz w:val="28"/>
          <w:szCs w:val="28"/>
        </w:rPr>
        <w:t>плавсредств</w:t>
      </w:r>
      <w:proofErr w:type="spellEnd"/>
      <w:r>
        <w:rPr>
          <w:rFonts w:ascii="Times New Roman" w:hAnsi="Times New Roman" w:cs="Times New Roman"/>
          <w:spacing w:val="-15"/>
          <w:sz w:val="28"/>
          <w:szCs w:val="28"/>
        </w:rPr>
        <w:t xml:space="preserve"> (плашкоута на 100 тонн, баржи «Ястреб» и остатка бывших </w:t>
      </w:r>
      <w:proofErr w:type="spellStart"/>
      <w:r>
        <w:rPr>
          <w:rFonts w:ascii="Times New Roman" w:hAnsi="Times New Roman" w:cs="Times New Roman"/>
          <w:spacing w:val="-15"/>
          <w:sz w:val="28"/>
          <w:szCs w:val="28"/>
        </w:rPr>
        <w:t>плавсредств</w:t>
      </w:r>
      <w:proofErr w:type="spellEnd"/>
      <w:r>
        <w:rPr>
          <w:rFonts w:ascii="Times New Roman" w:hAnsi="Times New Roman" w:cs="Times New Roman"/>
          <w:spacing w:val="-15"/>
          <w:sz w:val="28"/>
          <w:szCs w:val="28"/>
        </w:rPr>
        <w:t>).</w:t>
      </w:r>
    </w:p>
    <w:p w:rsidR="00D665CC" w:rsidRDefault="00D665CC" w:rsidP="00D665CC">
      <w:pPr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       2.Специалисту администрации (Ефимова Л.В.) проинформировать Совет депутатов сельского поселения и МЧС России о выполнении работ колхозом «Память Куйбышева» 01 декабря 2014 года.</w:t>
      </w:r>
    </w:p>
    <w:p w:rsidR="00D665CC" w:rsidRDefault="00D665CC" w:rsidP="00D665CC">
      <w:pPr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       3.Контроль за исполнением настоящего решения возложить на комиссию  по местному самоуправлению</w:t>
      </w:r>
      <w:proofErr w:type="gramStart"/>
      <w:r>
        <w:rPr>
          <w:rFonts w:ascii="Times New Roman" w:hAnsi="Times New Roman" w:cs="Times New Roman"/>
          <w:spacing w:val="-15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pacing w:val="-15"/>
          <w:sz w:val="28"/>
          <w:szCs w:val="28"/>
        </w:rPr>
        <w:t>Азьмук В.В.)</w:t>
      </w:r>
    </w:p>
    <w:p w:rsidR="00D665CC" w:rsidRDefault="00D665CC" w:rsidP="00D665CC">
      <w:pPr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        4.Настоящее решение вступает в силу после его официального опубликования (обнародования)</w:t>
      </w:r>
    </w:p>
    <w:p w:rsidR="00D665CC" w:rsidRDefault="00D665CC" w:rsidP="00D665CC">
      <w:pPr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D665CC" w:rsidRPr="0039175F" w:rsidRDefault="00D665CC" w:rsidP="00D665CC">
      <w:pPr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D665CC" w:rsidRPr="000E2D9B" w:rsidRDefault="00D665CC" w:rsidP="00D665C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0E2D9B">
        <w:rPr>
          <w:rFonts w:ascii="Times New Roman" w:hAnsi="Times New Roman" w:cs="Times New Roman"/>
          <w:sz w:val="28"/>
          <w:szCs w:val="28"/>
        </w:rPr>
        <w:t>Глава Сусанинского сельского поселения</w:t>
      </w:r>
    </w:p>
    <w:p w:rsidR="00D665CC" w:rsidRPr="000E2D9B" w:rsidRDefault="00D665CC" w:rsidP="00D665C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0E2D9B">
        <w:rPr>
          <w:rFonts w:ascii="Times New Roman" w:hAnsi="Times New Roman" w:cs="Times New Roman"/>
          <w:sz w:val="28"/>
          <w:szCs w:val="28"/>
        </w:rPr>
        <w:t>Ульчского муниципального района                                           Л.Н. Чурбаш</w:t>
      </w:r>
    </w:p>
    <w:p w:rsidR="00D665CC" w:rsidRPr="000E2D9B" w:rsidRDefault="00D665CC" w:rsidP="00D665C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665CC" w:rsidRPr="000E2D9B" w:rsidRDefault="00D665CC" w:rsidP="00D665C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0E2D9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665CC" w:rsidRPr="000E2D9B" w:rsidRDefault="00D665CC" w:rsidP="00D665C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0E2D9B">
        <w:rPr>
          <w:rFonts w:ascii="Times New Roman" w:hAnsi="Times New Roman" w:cs="Times New Roman"/>
          <w:sz w:val="28"/>
          <w:szCs w:val="28"/>
        </w:rPr>
        <w:t>Сусанинского сельского поселения</w:t>
      </w:r>
    </w:p>
    <w:p w:rsidR="00D665CC" w:rsidRDefault="00D665CC" w:rsidP="00D665C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0E2D9B">
        <w:rPr>
          <w:rFonts w:ascii="Times New Roman" w:hAnsi="Times New Roman" w:cs="Times New Roman"/>
          <w:sz w:val="28"/>
          <w:szCs w:val="28"/>
        </w:rPr>
        <w:t>Ульчского муниципального района                                           М.Н. Хлопова</w:t>
      </w:r>
    </w:p>
    <w:p w:rsidR="00900ACD" w:rsidRDefault="00900ACD">
      <w:bookmarkStart w:id="0" w:name="_GoBack"/>
      <w:bookmarkEnd w:id="0"/>
    </w:p>
    <w:sectPr w:rsidR="0090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9B"/>
    <w:rsid w:val="00301E9B"/>
    <w:rsid w:val="00900ACD"/>
    <w:rsid w:val="00D6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2014-10-10T01:56:00Z</dcterms:created>
  <dcterms:modified xsi:type="dcterms:W3CDTF">2014-10-10T01:57:00Z</dcterms:modified>
</cp:coreProperties>
</file>