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F2" w:rsidRPr="002A20F2" w:rsidRDefault="002A20F2" w:rsidP="002A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2A20F2" w:rsidRPr="002A20F2" w:rsidRDefault="002A20F2" w:rsidP="002A20F2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ДЕПУТАТОВ СУСАНИНСКОГО СЕЛЬСКОГО ПОСЕЛЕНИЯ </w:t>
      </w:r>
    </w:p>
    <w:p w:rsidR="002A20F2" w:rsidRPr="002A20F2" w:rsidRDefault="002A20F2" w:rsidP="002A20F2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0"/>
          <w:lang w:eastAsia="ru-RU"/>
        </w:rPr>
        <w:t>Ульчского муниципального района Хабаровского края</w:t>
      </w:r>
    </w:p>
    <w:p w:rsidR="002A20F2" w:rsidRPr="002A20F2" w:rsidRDefault="002A20F2" w:rsidP="002A20F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20F2" w:rsidRPr="002A20F2" w:rsidRDefault="002A20F2" w:rsidP="002A20F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20F2" w:rsidRPr="002A20F2" w:rsidRDefault="002A20F2" w:rsidP="002A20F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2A20F2" w:rsidRPr="002A20F2" w:rsidRDefault="002A20F2" w:rsidP="002A20F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20F2" w:rsidRPr="002A20F2" w:rsidRDefault="002A20F2" w:rsidP="002A20F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14.11.2014                                с. Сусанино                                      № 44                                                        </w:t>
      </w:r>
      <w:r w:rsidRPr="002A20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</w:t>
      </w:r>
      <w:r w:rsidRPr="002A20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</w:t>
      </w:r>
    </w:p>
    <w:p w:rsidR="002A20F2" w:rsidRPr="002A20F2" w:rsidRDefault="002A20F2" w:rsidP="002A20F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Сусанинского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2015 год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2016 и 2017 года   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(первое чтение)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1.Утвердить основные характеристики бюджета Сусанинского сельского поселения (далее - бюджет поселения) на 2015 год согласно приложению 1</w:t>
      </w:r>
      <w:proofErr w:type="gramStart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прогнозируемый общий объём доходов на 2015 год в сумме 6679,16     тыс. рублей</w:t>
      </w:r>
      <w:proofErr w:type="gramStart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Доходы местного бюджета на 2015 год в соответствии с классификацией доходов бюджетов Российской Федерации в сумме 2751,2 тыс. рублей.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прогнозируемый общий объем расходов на 2015 год в сумме 6816,72 тыс. рублей;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прогнозируемый дефицит бюджета сельского поселения  на 2015 год в сумме  137,56 тыс. рублей.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2.Утвердить основные характеристики бюджета Сусанинского сельского поселения на 2016 и 2017 года согласно приложению 1: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прогнозируемый общий объем доходов бюджета сельского поселения на 2016 год в сумме 6679,65 тыс. рублей и на 2017 год в сумме 6680,11 тыс. рублей;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прогнозируемый общий объем расходов сельского поселения на плановый период 2016 год в сумме 6829,59  тыс. рублей</w:t>
      </w:r>
      <w:proofErr w:type="gramStart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условно утвержденные расходы в сумме 166,19 </w:t>
      </w:r>
      <w:proofErr w:type="spellStart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2017 год в сумме 6842,53 тыс. рублей, в </w:t>
      </w:r>
      <w:proofErr w:type="spellStart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условно утвержденные расходы в сумме 166,51 </w:t>
      </w:r>
      <w:proofErr w:type="spellStart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</w:p>
    <w:p w:rsidR="002A20F2" w:rsidRPr="002A20F2" w:rsidRDefault="00972DE3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A20F2"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прогнозируемый дефицит бюджета сельского поселения на плановый период 2016 года в сумме 149,94 тыс. рублей и на плановый период 2017 года в сумме 162,42 тыс. рублей.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</w:p>
    <w:p w:rsidR="002A20F2" w:rsidRPr="002A20F2" w:rsidRDefault="002A20F2" w:rsidP="002A20F2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Предоставить право администрации сельского поселения  вносить </w:t>
      </w:r>
      <w:proofErr w:type="spellStart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</w:t>
      </w:r>
      <w:proofErr w:type="spellEnd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2A20F2" w:rsidRPr="002A20F2" w:rsidRDefault="002A20F2" w:rsidP="002A20F2">
      <w:pPr>
        <w:tabs>
          <w:tab w:val="left" w:pos="360"/>
        </w:tabs>
        <w:spacing w:after="0" w:line="240" w:lineRule="auto"/>
        <w:ind w:right="-8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A20F2" w:rsidRPr="002A20F2" w:rsidRDefault="002A20F2" w:rsidP="002A20F2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в объемы по источникам  финансирования  дефицита  бюджета поселения, </w:t>
      </w:r>
    </w:p>
    <w:p w:rsidR="002A20F2" w:rsidRPr="002A20F2" w:rsidRDefault="002A20F2" w:rsidP="002A20F2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изменяя  итоговой  суммы  по  всем  источникам   финансирования </w:t>
      </w:r>
      <w:proofErr w:type="spellStart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</w:t>
      </w:r>
      <w:proofErr w:type="spellEnd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2A20F2" w:rsidRPr="002A20F2" w:rsidRDefault="002A20F2" w:rsidP="002A20F2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бюджета поселения.</w:t>
      </w:r>
    </w:p>
    <w:p w:rsidR="002A20F2" w:rsidRPr="002A20F2" w:rsidRDefault="002A20F2" w:rsidP="002A20F2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2) Установить, что в 2015 году  и на плановом периоде 2016 и 2017 годах</w:t>
      </w:r>
    </w:p>
    <w:p w:rsidR="002A20F2" w:rsidRPr="002A20F2" w:rsidRDefault="002A20F2" w:rsidP="002A20F2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доходы  бюджета  сельского  поселения  зачисляются: </w:t>
      </w:r>
    </w:p>
    <w:p w:rsidR="002A20F2" w:rsidRPr="002A20F2" w:rsidRDefault="002A20F2" w:rsidP="002A20F2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оказания платных услуг (работ) получателями средств бюджетов </w:t>
      </w:r>
    </w:p>
    <w:p w:rsidR="002A20F2" w:rsidRPr="002A20F2" w:rsidRDefault="002A20F2" w:rsidP="002A20F2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поселений;</w:t>
      </w:r>
    </w:p>
    <w:p w:rsidR="002A20F2" w:rsidRPr="002A20F2" w:rsidRDefault="002A20F2" w:rsidP="002A20F2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 от компенсации затрат бюджетов поселений;</w:t>
      </w:r>
    </w:p>
    <w:p w:rsidR="002A20F2" w:rsidRPr="002A20F2" w:rsidRDefault="002A20F2" w:rsidP="002A20F2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невыясненные поступления, зачисляемые в бюджеты поселений;</w:t>
      </w:r>
    </w:p>
    <w:p w:rsidR="002A20F2" w:rsidRPr="002A20F2" w:rsidRDefault="002A20F2" w:rsidP="002A20F2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неналоговые доходы бюджетов поселений;</w:t>
      </w:r>
    </w:p>
    <w:p w:rsidR="002A20F2" w:rsidRPr="002A20F2" w:rsidRDefault="002A20F2" w:rsidP="002A20F2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безвозмездные поступления в бюджеты поселений от бюджетов </w:t>
      </w:r>
    </w:p>
    <w:p w:rsidR="002A20F2" w:rsidRPr="002A20F2" w:rsidRDefault="002A20F2" w:rsidP="002A20F2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Федерации;</w:t>
      </w:r>
    </w:p>
    <w:p w:rsidR="002A20F2" w:rsidRPr="002A20F2" w:rsidRDefault="002A20F2" w:rsidP="002A20F2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безвозмездные поступления в бюджеты поселений,</w:t>
      </w:r>
    </w:p>
    <w:p w:rsidR="002A20F2" w:rsidRPr="002A20F2" w:rsidRDefault="002A20F2" w:rsidP="002A20F2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иные неналоговые доходы бюджета сельского поселения, по которым</w:t>
      </w:r>
    </w:p>
    <w:p w:rsidR="002A20F2" w:rsidRPr="002A20F2" w:rsidRDefault="002A20F2" w:rsidP="002A20F2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распределения между уровнями бюджетов бюджетной системы</w:t>
      </w:r>
    </w:p>
    <w:p w:rsidR="002A20F2" w:rsidRPr="002A20F2" w:rsidRDefault="002A20F2" w:rsidP="002A20F2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не установлены бюджетным законодательством </w:t>
      </w:r>
    </w:p>
    <w:p w:rsidR="002A20F2" w:rsidRPr="002A20F2" w:rsidRDefault="002A20F2" w:rsidP="002A20F2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Федерации,- по нормативу 100 процентов.</w:t>
      </w:r>
    </w:p>
    <w:p w:rsidR="002A20F2" w:rsidRPr="002A20F2" w:rsidRDefault="002A20F2" w:rsidP="002A20F2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 в составе бюджета поселения на 2015 год и на плановом периоде 2016 и 2017 годах: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перечень и коды главных администраторов доходов бюджета сельского поселения, закрепляемые за ними виды (подвиды) доходов, согласно приложению 2 к настоящему решению.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изменения в 2015 году и плановом периоде 2016 и 2017 годах состава и (или) функций главных администраторов доходов, сельское поселение вправе уточнять закрепленные за ними виды (подвиды) доходов, установленные приложением 2  к настоящему решению.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перечень и коды главных администраторов источников финансирования дефицита бюджета, сельского поселения, закрепляемые за ними источники финансирования дефицита бюджета сельского поселения, согласно приложению 3 к настоящему решению.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Установить в составе общего объема доходов бюджета Сусанинского сельского поселения, утвержденного статьёй 1 настоящего решения, доходы бюджета сельского поселения в разрезе групп, подгрупп, классификации доходов бюджетов Российской Федерации, согласно  приложению  № 4  настоящего решения.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1.Установить муниципальным унитарным предприятиям, получившим в 2014 году доходы в виде арендной платы за пользование муниципальным 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имуществом, норматив отчислений от чистой прибыли для перечисления в бюджет сельского поселения  в размере 65 процентов.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Остальным муниципальным унитарным предприятиям установить норматив отчисления от чистой прибыли для перечисления в бюджет сельского поселения за 2014 год в размере 20 процентов.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2.Установить муниципальным унитарным предприятиям, получающим в 2015 году и плановом периоде 2016 и 2017 годах доходы в виде арендной платы за пользование муниципальным имуществом, норматив отчислений от чистой прибыли для перечисления в бюджет сельского поселения за 2015 год и плановом периоде 2016 и 2017 года в размере 65 процентов.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Остальным муниципальным унитарным предприятиям  установить норматив отчислений от чистой прибыли для перечисления в бюджет сельского поселения за 2015 год и плановый период 2016 и 2017 года в размере 20 процентов.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3.Установить  муниципальным унитарным предприятиям, направившим в 2014 и 2015 годах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бюджет сельского поселения за 2014 и 2015 годы в размере 10 процентов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 в составе общего объёма расходов бюджета сельского поселения, утвержденного статьёй 1 настоящего решения:</w:t>
      </w:r>
    </w:p>
    <w:p w:rsidR="002A20F2" w:rsidRPr="002A20F2" w:rsidRDefault="002A20F2" w:rsidP="002A20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и видам расходов бюджетной классификации бюджетов Российской  Федерации согласно приложению 5 к настоящему решению;</w:t>
      </w:r>
    </w:p>
    <w:p w:rsidR="002A20F2" w:rsidRPr="002A20F2" w:rsidRDefault="002A20F2" w:rsidP="002A20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резервного фонда администрации сельского поселения </w:t>
      </w:r>
      <w:proofErr w:type="gramStart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2A20F2" w:rsidRPr="002A20F2" w:rsidRDefault="002A20F2" w:rsidP="002A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в сумме130,0  тыс. рублей; плановый период 2016 и 2017годы 130,0 и  130,0тыс</w:t>
      </w:r>
      <w:proofErr w:type="gramStart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соответственно;</w:t>
      </w:r>
    </w:p>
    <w:p w:rsidR="002A20F2" w:rsidRPr="002A20F2" w:rsidRDefault="002A20F2" w:rsidP="002A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Расходование средств резервного фонда администрации сельского поселения производится в порядке, установленном главой сельского поселения.  </w:t>
      </w:r>
    </w:p>
    <w:p w:rsidR="002A20F2" w:rsidRPr="002A20F2" w:rsidRDefault="002A20F2" w:rsidP="002A2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7. </w:t>
      </w:r>
    </w:p>
    <w:p w:rsidR="002A20F2" w:rsidRPr="002A20F2" w:rsidRDefault="002A20F2" w:rsidP="002A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1.Утвердить ведомственную структуру расходов бюджета сельского поселения на 2015 год и плановый период 2016 и 2017 годы </w:t>
      </w:r>
      <w:proofErr w:type="gramStart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 настоящему решению</w:t>
      </w:r>
    </w:p>
    <w:p w:rsidR="002A20F2" w:rsidRPr="002A20F2" w:rsidRDefault="002A20F2" w:rsidP="002A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 8.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Установить верхний предел муниципального долга на 31 декабря 2015 года в сумме 2751,2 тыс. рублей; на 31 декабря 2016 года в сумме 2998,78 тыс. рублей; на 31 декабря 2017 года в сумме 3248,4тыс</w:t>
      </w:r>
      <w:proofErr w:type="gramStart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объем межбюджетных трансфертов, передаваемых в бюджет  района из бюджета сельского поселения на 2015 год  и плановый период 2016 и 2017 годы  в сумме 108,179 тыс. рублей соответственно;   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Утвердить распределение объема межбюджетных трансфертов, передаваемых в бюджет  района из бюджета сельского поселения согласно приложению 7 к настоящему решению.</w:t>
      </w:r>
    </w:p>
    <w:p w:rsidR="002A20F2" w:rsidRPr="002A20F2" w:rsidRDefault="002A20F2" w:rsidP="002A2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</w:t>
      </w:r>
    </w:p>
    <w:p w:rsidR="002A20F2" w:rsidRPr="002A20F2" w:rsidRDefault="002A20F2" w:rsidP="002A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источники внутреннего финансирования дефицита бюджета Сусанинского сельского поселения согласно приложению 8 к настоящему решению. </w:t>
      </w:r>
    </w:p>
    <w:p w:rsidR="002A20F2" w:rsidRPr="002A20F2" w:rsidRDefault="002A20F2" w:rsidP="002A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11.  </w:t>
      </w:r>
    </w:p>
    <w:p w:rsidR="002A20F2" w:rsidRPr="002A20F2" w:rsidRDefault="002A20F2" w:rsidP="002A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1.Утвердить перечень и объемы финансирования целевых программ за счет бюджета Сусанинского сельского поселения на 2015 год и плановый </w:t>
      </w:r>
      <w:proofErr w:type="spellStart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периодж</w:t>
      </w:r>
      <w:proofErr w:type="spellEnd"/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и 2017 года согласно приложению 9 к настоящему решению.</w:t>
      </w:r>
    </w:p>
    <w:p w:rsidR="002A20F2" w:rsidRPr="002A20F2" w:rsidRDefault="002A20F2" w:rsidP="002A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</w:t>
      </w:r>
    </w:p>
    <w:p w:rsidR="002A20F2" w:rsidRPr="002A20F2" w:rsidRDefault="002A20F2" w:rsidP="002A20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:rsidR="002A20F2" w:rsidRPr="002A20F2" w:rsidRDefault="002A20F2" w:rsidP="002A2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остатков средств бюджета  поселения по состоянию на 1 января 2015 года; на 1 января 2016 года; на 1 января 2017 года;</w:t>
      </w:r>
    </w:p>
    <w:p w:rsidR="002A20F2" w:rsidRPr="002A20F2" w:rsidRDefault="002A20F2" w:rsidP="002A2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расходных обязательств бюджета поселения и принятия нормативных правовых актов главы сельского поселения;</w:t>
      </w:r>
    </w:p>
    <w:p w:rsidR="002A20F2" w:rsidRPr="002A20F2" w:rsidRDefault="002A20F2" w:rsidP="002A2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 изменения   (или) перераспределения объёмов межбюджетных трансфертов, полученных из краевого бюджета и иных  безвозмездных поступлений;</w:t>
      </w:r>
    </w:p>
    <w:p w:rsidR="002A20F2" w:rsidRPr="002A20F2" w:rsidRDefault="002A20F2" w:rsidP="002A2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взыскания на средства бюджета сельского поселения по денежным обязательствам получателей бюджетных средств на основании исполнительных листов судебных органов;</w:t>
      </w:r>
    </w:p>
    <w:p w:rsidR="002A20F2" w:rsidRPr="002A20F2" w:rsidRDefault="002A20F2" w:rsidP="002A2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кодов бюджетной классификации Российской Федерации и их наименований, принципов назначения, структуры </w:t>
      </w:r>
    </w:p>
    <w:p w:rsidR="002A20F2" w:rsidRPr="002A20F2" w:rsidRDefault="002A20F2" w:rsidP="002A20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A20F2" w:rsidRPr="002A20F2" w:rsidRDefault="002A20F2" w:rsidP="002A2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кодов, а также присвоения кодов составным частям бюджетной классификации Российской Федерации.</w:t>
      </w:r>
    </w:p>
    <w:p w:rsidR="002A20F2" w:rsidRPr="002A20F2" w:rsidRDefault="002A20F2" w:rsidP="002A2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13.</w:t>
      </w:r>
    </w:p>
    <w:p w:rsidR="002A20F2" w:rsidRPr="002A20F2" w:rsidRDefault="002A20F2" w:rsidP="002A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Взаимодействие по  обмену информацией с Управлением федерального казначейства осуществлять через  уполномоченный орган - финансовое управление администрации Ульчского муниципального района на основании заключенных соглашений.</w:t>
      </w:r>
    </w:p>
    <w:p w:rsidR="002A20F2" w:rsidRPr="002A20F2" w:rsidRDefault="002A20F2" w:rsidP="002A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14.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 с 1 января 2015 года.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15.</w:t>
      </w:r>
    </w:p>
    <w:p w:rsidR="00972DE3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решение о бюджете Сусанинского сельского поселения на 2015 год и плановый период 2016 и 2017 года опубликовать в информационном листке  </w:t>
      </w:r>
      <w:r w:rsidR="00972DE3"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«Сусанинский </w:t>
      </w:r>
      <w:r w:rsidR="00972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DE3"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вестник»</w:t>
      </w:r>
    </w:p>
    <w:p w:rsidR="00972DE3" w:rsidRDefault="00972DE3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E3" w:rsidRDefault="00972DE3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E3" w:rsidRDefault="00972DE3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972DE3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Сусанинского сельского поселения                                                               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                                             Л. Н. Чурбаш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Совета депутатов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                                            М.Н. Хлопова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Приложение № 1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Совета депутатов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proofErr w:type="spellStart"/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усанинского</w:t>
      </w:r>
      <w:proofErr w:type="spellEnd"/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Поселения от 14.11.2014 № 44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</w:t>
      </w: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общий объем доходов, расходов, дефицита бюджета</w:t>
      </w: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 на 2015 год</w:t>
      </w: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2016 и 2017 годы</w:t>
      </w: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4"/>
        <w:gridCol w:w="1248"/>
        <w:gridCol w:w="1248"/>
        <w:gridCol w:w="1221"/>
      </w:tblGrid>
      <w:tr w:rsidR="002A20F2" w:rsidRPr="002A20F2" w:rsidTr="00E00521">
        <w:tc>
          <w:tcPr>
            <w:tcW w:w="6048" w:type="dxa"/>
            <w:vMerge w:val="restart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Merge w:val="restart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2492" w:type="dxa"/>
            <w:gridSpan w:val="2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2A20F2" w:rsidRPr="002A20F2" w:rsidTr="00E00521">
        <w:tc>
          <w:tcPr>
            <w:tcW w:w="6048" w:type="dxa"/>
            <w:vMerge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2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</w:tr>
      <w:tr w:rsidR="002A20F2" w:rsidRPr="002A20F2" w:rsidTr="00E00521">
        <w:tc>
          <w:tcPr>
            <w:tcW w:w="604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6679,16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6679,65</w:t>
            </w:r>
          </w:p>
        </w:tc>
        <w:tc>
          <w:tcPr>
            <w:tcW w:w="1232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6680,11</w:t>
            </w:r>
          </w:p>
        </w:tc>
      </w:tr>
      <w:tr w:rsidR="002A20F2" w:rsidRPr="002A20F2" w:rsidTr="00E00521">
        <w:tc>
          <w:tcPr>
            <w:tcW w:w="604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0F2" w:rsidRPr="002A20F2" w:rsidTr="00E00521">
        <w:tc>
          <w:tcPr>
            <w:tcW w:w="604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2334,85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2563,98</w:t>
            </w:r>
          </w:p>
        </w:tc>
        <w:tc>
          <w:tcPr>
            <w:tcW w:w="1232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2794,10</w:t>
            </w:r>
          </w:p>
        </w:tc>
      </w:tr>
      <w:tr w:rsidR="002A20F2" w:rsidRPr="002A20F2" w:rsidTr="00E00521">
        <w:tc>
          <w:tcPr>
            <w:tcW w:w="604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416,35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434,8</w:t>
            </w:r>
          </w:p>
        </w:tc>
        <w:tc>
          <w:tcPr>
            <w:tcW w:w="12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454,3</w:t>
            </w:r>
          </w:p>
        </w:tc>
      </w:tr>
      <w:tr w:rsidR="002A20F2" w:rsidRPr="002A20F2" w:rsidTr="00E00521">
        <w:tc>
          <w:tcPr>
            <w:tcW w:w="604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3927,96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3680,87</w:t>
            </w:r>
          </w:p>
        </w:tc>
        <w:tc>
          <w:tcPr>
            <w:tcW w:w="1232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3431,71</w:t>
            </w:r>
          </w:p>
        </w:tc>
      </w:tr>
      <w:tr w:rsidR="002A20F2" w:rsidRPr="002A20F2" w:rsidTr="00E00521">
        <w:tc>
          <w:tcPr>
            <w:tcW w:w="604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6816,72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6829,59</w:t>
            </w:r>
          </w:p>
        </w:tc>
        <w:tc>
          <w:tcPr>
            <w:tcW w:w="12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6842,53</w:t>
            </w:r>
          </w:p>
        </w:tc>
      </w:tr>
      <w:tr w:rsidR="002A20F2" w:rsidRPr="002A20F2" w:rsidTr="00E00521">
        <w:tc>
          <w:tcPr>
            <w:tcW w:w="604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бюджета</w:t>
            </w:r>
          </w:p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«</w:t>
            </w:r>
            <w:proofErr w:type="gramStart"/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-»</w:t>
            </w:r>
            <w:proofErr w:type="gramEnd"/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профицит «+»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-137,56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- 149,94</w:t>
            </w:r>
          </w:p>
        </w:tc>
        <w:tc>
          <w:tcPr>
            <w:tcW w:w="1232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-162,42</w:t>
            </w:r>
          </w:p>
        </w:tc>
      </w:tr>
    </w:tbl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Сусанинского сельского поселения                                                                      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Ульчского муниципального района                                                                                    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Л. Н. Чурбаш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Совета депутатов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                                                         М.Н. Хлопова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7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Приложение № 2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Совета депутатов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Сусанинского сельского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Поселения от 14.11.2014 № 44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Перечень и коды главных администраторов доходов бюджета Сусанинского сельского поселения, закрепляемые за ними виды (подвиды) доходов на 2015 год и плановый период 2016 и 2017 года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5"/>
        <w:gridCol w:w="2675"/>
        <w:gridCol w:w="4680"/>
      </w:tblGrid>
      <w:tr w:rsidR="002A20F2" w:rsidRPr="002A20F2" w:rsidTr="00E00521">
        <w:trPr>
          <w:trHeight w:val="181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Код </w:t>
            </w: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главного администратора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  дохода</w:t>
            </w: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ind w:right="6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 главного администратора доходов</w:t>
            </w:r>
          </w:p>
        </w:tc>
      </w:tr>
      <w:tr w:rsidR="002A20F2" w:rsidRPr="002A20F2" w:rsidTr="00E00521">
        <w:trPr>
          <w:trHeight w:val="360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</w:tr>
      <w:tr w:rsidR="002A20F2" w:rsidRPr="002A20F2" w:rsidTr="00E00521">
        <w:trPr>
          <w:trHeight w:val="34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 Сусанинского сельского поселения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1 08 04020 01 0000 110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1 11 05025 10 0000 120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 автономных учреждений) 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1 11 05035 10 0000 120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сдачи 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1 11 07015 10 0000 120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1 11 08050 10 0000 120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Средства, получаемые от передачи имущества, находящегося в собственности поселений (за исключением имущества муниципальных   автономных учреждений, а также имущества муниципальных унитарных предприятий, в том числе казенных), в залог, в доверительное </w:t>
            </w: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управление</w:t>
            </w:r>
          </w:p>
        </w:tc>
      </w:tr>
      <w:tr w:rsidR="002A20F2" w:rsidRPr="002A20F2" w:rsidTr="00E00521">
        <w:trPr>
          <w:trHeight w:val="1964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1 11 09045 10 0000 120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1 13 01995 10 0000 130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1 13 02995 10 0000 130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1 14 01050 10 0000 410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продажи квартир, находящихся в собственности поселений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1 14 02052 10 0000 410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1 14 02053 10 0000 410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1 14 02052 10 0000 440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</w:t>
            </w:r>
            <w:proofErr w:type="gramStart"/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я(</w:t>
            </w:r>
            <w:proofErr w:type="gramEnd"/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1 14 02053 10 0000 440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реализации иного имущества, находящегося в собственности поселени</w:t>
            </w:r>
            <w:proofErr w:type="gramStart"/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й(</w:t>
            </w:r>
            <w:proofErr w:type="gramEnd"/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1 14 06025 10 0000 430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1 15 02050 10 0000 140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1 17 01050 10 0000 180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1 17 05050 10 0000 180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неналоговые доходы бюджетов поселений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2 02 01001 10 0000 151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2 02 01003 10 0000 151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2 02 01999 10 0000 151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дотации бюджетам поселений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2 02 02102 10 0000 151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2 02 02999 10 0000 151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субсидии бюджетам поселений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2 02 03003 10 0000 151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2 02 03015 10 0000 151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2 02 03024 10 0000 151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2 02 03073 10 0000 151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поселений на активные мероприятия по содействию занятости населения, включая оказание содействия гражданам в переселении для работы в сельской местности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2 02 03999 10 0000 151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субвенции бюджетам поселений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2 02 04029 10 0000 151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Межбюджетные трансферты, передаваемые бюджетам поселений на реализацию дополнительных мероприятий, направленных на снижение напряженности на рынке труда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2 02 04999 10 0000 151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межбюджетные трансферты, передаваемые бюджетам поселений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2 02 09024 10 0000 151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Прочие безвозмездные поступления в бюджеты поселений от бюджетов субъектов Российской Федерации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2 07 05000 10 0000 180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2 08 05000 10 0000 180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 возврата и процентов, начисленных на излишне взысканные суммы.</w:t>
            </w:r>
          </w:p>
        </w:tc>
      </w:tr>
      <w:tr w:rsidR="002A20F2" w:rsidRPr="002A20F2" w:rsidTr="00E00521">
        <w:trPr>
          <w:trHeight w:val="495"/>
        </w:trPr>
        <w:tc>
          <w:tcPr>
            <w:tcW w:w="200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75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2 19 05000 10 0000 151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Сусанинского сельского поселения                                                                        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Ульчского муниципального района                                                         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Л. Н. Чурбаш 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Совета депутатов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                                                         М.Н. Хлопова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Приложение №3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Совета депутатов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Сусанинского сельского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Поселения от 14.11.2014 № 44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Перечень и коды главных администраторов источников финансирования дефицита бюджета, закрепляемые за ними источники финансирования дефицита бюджета Сусанинского сельского поселения</w:t>
      </w: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654"/>
        <w:gridCol w:w="4300"/>
      </w:tblGrid>
      <w:tr w:rsidR="002A20F2" w:rsidRPr="002A20F2" w:rsidTr="00E00521">
        <w:trPr>
          <w:trHeight w:val="1815"/>
        </w:trPr>
        <w:tc>
          <w:tcPr>
            <w:tcW w:w="222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Код </w:t>
            </w: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администратора</w:t>
            </w:r>
          </w:p>
        </w:tc>
        <w:tc>
          <w:tcPr>
            <w:tcW w:w="2654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Код </w:t>
            </w:r>
            <w:proofErr w:type="gramStart"/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классификации источников внутреннего финансирования дефицита местного бюджета</w:t>
            </w:r>
            <w:proofErr w:type="gramEnd"/>
          </w:p>
        </w:tc>
        <w:tc>
          <w:tcPr>
            <w:tcW w:w="430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администратора</w:t>
            </w:r>
          </w:p>
        </w:tc>
      </w:tr>
      <w:tr w:rsidR="002A20F2" w:rsidRPr="002A20F2" w:rsidTr="00E00521">
        <w:trPr>
          <w:trHeight w:val="360"/>
        </w:trPr>
        <w:tc>
          <w:tcPr>
            <w:tcW w:w="222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5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30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</w:tr>
      <w:tr w:rsidR="002A20F2" w:rsidRPr="002A20F2" w:rsidTr="00E00521">
        <w:trPr>
          <w:trHeight w:val="345"/>
        </w:trPr>
        <w:tc>
          <w:tcPr>
            <w:tcW w:w="2226" w:type="dxa"/>
          </w:tcPr>
          <w:p w:rsidR="002A20F2" w:rsidRPr="002A20F2" w:rsidRDefault="002A20F2" w:rsidP="002A20F2">
            <w:pPr>
              <w:tabs>
                <w:tab w:val="left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54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0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Администрация  Сусанинского сельского поселения </w:t>
            </w:r>
          </w:p>
        </w:tc>
      </w:tr>
      <w:tr w:rsidR="002A20F2" w:rsidRPr="002A20F2" w:rsidTr="00E00521">
        <w:trPr>
          <w:trHeight w:val="495"/>
        </w:trPr>
        <w:tc>
          <w:tcPr>
            <w:tcW w:w="222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54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01 05 02 00 00 0000 500</w:t>
            </w:r>
          </w:p>
        </w:tc>
        <w:tc>
          <w:tcPr>
            <w:tcW w:w="430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прочих остатков средств бюджетов</w:t>
            </w:r>
          </w:p>
        </w:tc>
      </w:tr>
      <w:tr w:rsidR="002A20F2" w:rsidRPr="002A20F2" w:rsidTr="00E00521">
        <w:trPr>
          <w:trHeight w:val="495"/>
        </w:trPr>
        <w:tc>
          <w:tcPr>
            <w:tcW w:w="222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54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01 05 02 00 00 0000 600</w:t>
            </w:r>
          </w:p>
        </w:tc>
        <w:tc>
          <w:tcPr>
            <w:tcW w:w="430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прочих остатков средств бюджетов</w:t>
            </w:r>
          </w:p>
        </w:tc>
      </w:tr>
    </w:tbl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Сусанинского сельского поселения                                                                   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Ульчского муниципального района                                                          Л. Н. Чурбаш 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Совета депутатов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                                                         М.Н. Хлопова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Приложение 4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к решению Совета депутатов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Сусанинского сельского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Поселения от 14.11.2014 № 44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Поступление </w:t>
      </w: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доходов в бюджет Сусанинского сельского поселения </w:t>
      </w: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2015 год и плановый период 2016 и 2017 года</w:t>
      </w: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(тыс. руб.)</w:t>
      </w:r>
    </w:p>
    <w:tbl>
      <w:tblPr>
        <w:tblW w:w="101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260"/>
        <w:gridCol w:w="900"/>
        <w:gridCol w:w="1016"/>
      </w:tblGrid>
      <w:tr w:rsidR="002A20F2" w:rsidRPr="002A20F2" w:rsidTr="00E00521">
        <w:trPr>
          <w:trHeight w:val="705"/>
        </w:trPr>
        <w:tc>
          <w:tcPr>
            <w:tcW w:w="2340" w:type="dxa"/>
            <w:vMerge w:val="restart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Merge w:val="restart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кода поступлений в бюджет, группы, подгруппы, статьи, </w:t>
            </w: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подстатьи, элемента, программ </w:t>
            </w: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(подпрограммы), кода экономической </w:t>
            </w: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 доходов</w:t>
            </w:r>
          </w:p>
        </w:tc>
        <w:tc>
          <w:tcPr>
            <w:tcW w:w="1260" w:type="dxa"/>
            <w:vMerge w:val="restart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2015г</w:t>
            </w: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2A20F2" w:rsidRPr="002A20F2" w:rsidTr="00E00521">
        <w:trPr>
          <w:trHeight w:val="393"/>
        </w:trPr>
        <w:tc>
          <w:tcPr>
            <w:tcW w:w="2340" w:type="dxa"/>
            <w:vMerge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Merge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</w:tr>
      <w:tr w:rsidR="002A20F2" w:rsidRPr="002A20F2" w:rsidTr="00E00521">
        <w:trPr>
          <w:trHeight w:val="345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0F2" w:rsidRPr="002A20F2" w:rsidTr="00E00521">
        <w:trPr>
          <w:trHeight w:val="465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ДОХОДЫ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2751,20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2998,78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3248,40</w:t>
            </w:r>
          </w:p>
        </w:tc>
      </w:tr>
      <w:tr w:rsidR="002A20F2" w:rsidRPr="002A20F2" w:rsidTr="00E00521">
        <w:trPr>
          <w:trHeight w:val="321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1936,00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2131,50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2323,30</w:t>
            </w:r>
          </w:p>
        </w:tc>
      </w:tr>
      <w:tr w:rsidR="002A20F2" w:rsidRPr="002A20F2" w:rsidTr="00E00521">
        <w:trPr>
          <w:trHeight w:val="346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1936,00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2131,50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2323,30</w:t>
            </w:r>
          </w:p>
        </w:tc>
      </w:tr>
      <w:tr w:rsidR="002A20F2" w:rsidRPr="002A20F2" w:rsidTr="00E00521">
        <w:trPr>
          <w:trHeight w:val="385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5,95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6,40</w:t>
            </w:r>
          </w:p>
        </w:tc>
      </w:tr>
      <w:tr w:rsidR="002A20F2" w:rsidRPr="002A20F2" w:rsidTr="00E00521">
        <w:trPr>
          <w:trHeight w:val="353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1 05 01000 00 0000 110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5,70</w:t>
            </w:r>
          </w:p>
        </w:tc>
      </w:tr>
      <w:tr w:rsidR="002A20F2" w:rsidRPr="002A20F2" w:rsidTr="00E00521">
        <w:trPr>
          <w:trHeight w:val="353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1 05 0300000 0000 110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</w:tr>
      <w:tr w:rsidR="002A20F2" w:rsidRPr="002A20F2" w:rsidTr="00E00521">
        <w:trPr>
          <w:trHeight w:val="314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392,90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426,28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464,40</w:t>
            </w:r>
          </w:p>
        </w:tc>
      </w:tr>
      <w:tr w:rsidR="002A20F2" w:rsidRPr="002A20F2" w:rsidTr="00E00521">
        <w:trPr>
          <w:trHeight w:val="357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1 06 01000 00 0000 110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56,70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59,20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61,90</w:t>
            </w:r>
          </w:p>
        </w:tc>
      </w:tr>
      <w:tr w:rsidR="002A20F2" w:rsidRPr="002A20F2" w:rsidTr="00E00521">
        <w:trPr>
          <w:trHeight w:val="339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1 06 04000 02 0000 110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273,20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302,08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335,50</w:t>
            </w:r>
          </w:p>
        </w:tc>
      </w:tr>
      <w:tr w:rsidR="002A20F2" w:rsidRPr="002A20F2" w:rsidTr="00E00521">
        <w:trPr>
          <w:trHeight w:val="349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1 06 06000 00 0000 110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</w:tr>
      <w:tr w:rsidR="002A20F2" w:rsidRPr="002A20F2" w:rsidTr="00E00521">
        <w:trPr>
          <w:trHeight w:val="359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39,00</w:t>
            </w:r>
          </w:p>
        </w:tc>
      </w:tr>
      <w:tr w:rsidR="002A20F2" w:rsidRPr="002A20F2" w:rsidTr="00E00521">
        <w:trPr>
          <w:trHeight w:val="525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1 08 040020 01 000 110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39,00</w:t>
            </w:r>
          </w:p>
        </w:tc>
      </w:tr>
      <w:tr w:rsidR="002A20F2" w:rsidRPr="002A20F2" w:rsidTr="00E00521">
        <w:trPr>
          <w:trHeight w:val="525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381,35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397,80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415,30</w:t>
            </w:r>
          </w:p>
        </w:tc>
      </w:tr>
      <w:tr w:rsidR="002A20F2" w:rsidRPr="002A20F2" w:rsidTr="00E00521">
        <w:trPr>
          <w:trHeight w:val="525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1 11 05010 10 0000 120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 которые расположены в границах поселений, а также средства от продажи права на заключение  договоров аренды указанных земельных участков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263,00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</w:tr>
      <w:tr w:rsidR="002A20F2" w:rsidRPr="002A20F2" w:rsidTr="00E00521">
        <w:trPr>
          <w:trHeight w:val="525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</w:t>
            </w: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учреждений)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126,00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131,10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136,20</w:t>
            </w:r>
          </w:p>
        </w:tc>
      </w:tr>
      <w:tr w:rsidR="002A20F2" w:rsidRPr="002A20F2" w:rsidTr="00E00521">
        <w:trPr>
          <w:trHeight w:val="525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1 14 01050 10 0000 410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</w:tr>
      <w:tr w:rsidR="002A20F2" w:rsidRPr="002A20F2" w:rsidTr="00E00521">
        <w:trPr>
          <w:trHeight w:val="525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Доходы от продажи земельных участков, находящихся в собственности поселений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</w:tr>
      <w:tr w:rsidR="002A20F2" w:rsidRPr="002A20F2" w:rsidTr="00E00521">
        <w:trPr>
          <w:trHeight w:val="525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3927,96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3680,87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3431,71</w:t>
            </w:r>
          </w:p>
          <w:p w:rsidR="002A20F2" w:rsidRPr="002A20F2" w:rsidRDefault="002A20F2" w:rsidP="002A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A20F2" w:rsidRPr="002A20F2" w:rsidTr="00E00521">
        <w:trPr>
          <w:trHeight w:val="525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2 02 00000 00 0000 000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3927,96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3680,87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3431,71</w:t>
            </w:r>
          </w:p>
        </w:tc>
      </w:tr>
      <w:tr w:rsidR="002A20F2" w:rsidRPr="002A20F2" w:rsidTr="00E00521">
        <w:trPr>
          <w:trHeight w:val="525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2 02 01000 00 0000 151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781,43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846,23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907,68</w:t>
            </w:r>
          </w:p>
        </w:tc>
      </w:tr>
      <w:tr w:rsidR="002A20F2" w:rsidRPr="002A20F2" w:rsidTr="00E00521">
        <w:trPr>
          <w:trHeight w:val="335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2 02 01001 00 0000 151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на выравнивание бюджетной обеспеченности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781,43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846,23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907,68</w:t>
            </w:r>
          </w:p>
        </w:tc>
      </w:tr>
      <w:tr w:rsidR="002A20F2" w:rsidRPr="002A20F2" w:rsidTr="00E00521">
        <w:trPr>
          <w:trHeight w:val="525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2 02 01001 10 0000 151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781,43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846,23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907,68</w:t>
            </w:r>
          </w:p>
        </w:tc>
      </w:tr>
      <w:tr w:rsidR="002A20F2" w:rsidRPr="002A20F2" w:rsidTr="00E00521">
        <w:trPr>
          <w:trHeight w:val="525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2 02 03000 00 0000 151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181,95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181,95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181,95</w:t>
            </w:r>
          </w:p>
        </w:tc>
      </w:tr>
      <w:tr w:rsidR="002A20F2" w:rsidRPr="002A20F2" w:rsidTr="00E00521">
        <w:trPr>
          <w:trHeight w:val="313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20F2" w:rsidRPr="002A20F2" w:rsidTr="00E00521">
        <w:trPr>
          <w:trHeight w:val="525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2 02 03003 10 0000 151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39,50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39,50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39,50</w:t>
            </w:r>
          </w:p>
        </w:tc>
      </w:tr>
      <w:tr w:rsidR="002A20F2" w:rsidRPr="002A20F2" w:rsidTr="00E00521">
        <w:trPr>
          <w:trHeight w:val="885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2 02 03015 10 0000 151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140,25</w:t>
            </w:r>
          </w:p>
          <w:p w:rsidR="002A20F2" w:rsidRPr="002A20F2" w:rsidRDefault="002A20F2" w:rsidP="002A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140,25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140,25</w:t>
            </w:r>
          </w:p>
        </w:tc>
      </w:tr>
      <w:tr w:rsidR="002A20F2" w:rsidRPr="002A20F2" w:rsidTr="00E00521">
        <w:trPr>
          <w:trHeight w:val="885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2 02 03024 10 0000 151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</w:tr>
      <w:tr w:rsidR="002A20F2" w:rsidRPr="002A20F2" w:rsidTr="00E00521">
        <w:trPr>
          <w:trHeight w:val="293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2 02 04000 10 0000 151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2964,58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2652,69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2342,08</w:t>
            </w:r>
          </w:p>
        </w:tc>
      </w:tr>
      <w:tr w:rsidR="002A20F2" w:rsidRPr="002A20F2" w:rsidTr="00E00521">
        <w:trPr>
          <w:trHeight w:val="317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2 02 04999 10 0000 151</w:t>
            </w: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2964,58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2652,69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2342,08</w:t>
            </w:r>
          </w:p>
        </w:tc>
      </w:tr>
      <w:tr w:rsidR="002A20F2" w:rsidRPr="002A20F2" w:rsidTr="00E00521">
        <w:trPr>
          <w:trHeight w:val="339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6679,16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6679,65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6680,11</w:t>
            </w:r>
          </w:p>
        </w:tc>
      </w:tr>
      <w:tr w:rsidR="002A20F2" w:rsidRPr="002A20F2" w:rsidTr="00E00521">
        <w:trPr>
          <w:trHeight w:val="365"/>
        </w:trPr>
        <w:tc>
          <w:tcPr>
            <w:tcW w:w="23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ДЕФИЦИТ БЮДЖЕТА</w:t>
            </w:r>
          </w:p>
        </w:tc>
        <w:tc>
          <w:tcPr>
            <w:tcW w:w="12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137,56</w:t>
            </w:r>
          </w:p>
        </w:tc>
        <w:tc>
          <w:tcPr>
            <w:tcW w:w="90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149,94</w:t>
            </w:r>
          </w:p>
        </w:tc>
        <w:tc>
          <w:tcPr>
            <w:tcW w:w="1016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162,42</w:t>
            </w:r>
          </w:p>
        </w:tc>
      </w:tr>
    </w:tbl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Сусанинского сельского поселения                                                                            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Ульчского муниципального района                                                               Л. Н. Чурбаш 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Совета депутатов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                                                               М.Н. Хлопова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</w:t>
      </w: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2A20F2" w:rsidRPr="002A20F2" w:rsidRDefault="002A20F2" w:rsidP="002A20F2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</w:t>
      </w:r>
    </w:p>
    <w:p w:rsidR="002A20F2" w:rsidRDefault="002A20F2" w:rsidP="002A20F2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2DE3" w:rsidRDefault="00972DE3" w:rsidP="002A20F2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2DE3" w:rsidRDefault="00972DE3" w:rsidP="002A20F2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2DE3" w:rsidRPr="002A20F2" w:rsidRDefault="00972DE3" w:rsidP="002A20F2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2A20F2" w:rsidRPr="002A20F2" w:rsidRDefault="002A20F2" w:rsidP="002A20F2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tabs>
          <w:tab w:val="left" w:pos="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14</w:t>
      </w:r>
    </w:p>
    <w:p w:rsidR="002A20F2" w:rsidRPr="002A20F2" w:rsidRDefault="002A20F2" w:rsidP="002A20F2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</w:t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5 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к решению Совета депутатов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Сусанинского сельского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Поселения от 14.11.2014 № 44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Распределение  бюджетных ассигнований по разделам, подразделам, целевым статьям и видам расходов бюджета Сусанинского сельского поселения на 2014год</w:t>
      </w: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 плановый период 2015 и 2016 года</w:t>
      </w: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(тыс. руб.)                                                                                             </w:t>
      </w:r>
    </w:p>
    <w:tbl>
      <w:tblPr>
        <w:tblW w:w="102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3"/>
        <w:gridCol w:w="532"/>
        <w:gridCol w:w="550"/>
        <w:gridCol w:w="1169"/>
        <w:gridCol w:w="668"/>
        <w:gridCol w:w="993"/>
        <w:gridCol w:w="1167"/>
        <w:gridCol w:w="1055"/>
        <w:gridCol w:w="22"/>
      </w:tblGrid>
      <w:tr w:rsidR="002A20F2" w:rsidRPr="002A20F2" w:rsidTr="00E00521">
        <w:trPr>
          <w:trHeight w:val="755"/>
        </w:trPr>
        <w:tc>
          <w:tcPr>
            <w:tcW w:w="4063" w:type="dxa"/>
            <w:vMerge w:val="restart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2" w:type="dxa"/>
            <w:vMerge w:val="restart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169" w:type="dxa"/>
            <w:vMerge w:val="restart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ЦСР</w:t>
            </w:r>
          </w:p>
        </w:tc>
        <w:tc>
          <w:tcPr>
            <w:tcW w:w="668" w:type="dxa"/>
            <w:vMerge w:val="restart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993" w:type="dxa"/>
            <w:vMerge w:val="restart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2015г</w:t>
            </w:r>
          </w:p>
        </w:tc>
        <w:tc>
          <w:tcPr>
            <w:tcW w:w="2244" w:type="dxa"/>
            <w:gridSpan w:val="3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Плановый период</w:t>
            </w:r>
          </w:p>
        </w:tc>
      </w:tr>
      <w:tr w:rsidR="002A20F2" w:rsidRPr="002A20F2" w:rsidTr="00E00521">
        <w:trPr>
          <w:gridAfter w:val="1"/>
          <w:wAfter w:w="22" w:type="dxa"/>
          <w:trHeight w:val="755"/>
        </w:trPr>
        <w:tc>
          <w:tcPr>
            <w:tcW w:w="4063" w:type="dxa"/>
            <w:vMerge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32" w:type="dxa"/>
            <w:vMerge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50" w:type="dxa"/>
            <w:vMerge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69" w:type="dxa"/>
            <w:vMerge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68" w:type="dxa"/>
            <w:vMerge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2016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2017</w:t>
            </w:r>
          </w:p>
        </w:tc>
      </w:tr>
      <w:tr w:rsidR="002A20F2" w:rsidRPr="002A20F2" w:rsidTr="00E00521">
        <w:trPr>
          <w:gridAfter w:val="1"/>
          <w:wAfter w:w="22" w:type="dxa"/>
          <w:trHeight w:val="345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4134,8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4054,9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4054,9</w:t>
            </w:r>
          </w:p>
        </w:tc>
      </w:tr>
      <w:tr w:rsidR="002A20F2" w:rsidRPr="002A20F2" w:rsidTr="00E00521">
        <w:trPr>
          <w:gridAfter w:val="1"/>
          <w:wAfter w:w="22" w:type="dxa"/>
          <w:trHeight w:val="5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789,9</w:t>
            </w:r>
          </w:p>
        </w:tc>
      </w:tr>
      <w:tr w:rsidR="002A20F2" w:rsidRPr="002A20F2" w:rsidTr="00E00521">
        <w:trPr>
          <w:gridAfter w:val="1"/>
          <w:wAfter w:w="22" w:type="dxa"/>
          <w:trHeight w:val="5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8110000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</w:tr>
      <w:tr w:rsidR="002A20F2" w:rsidRPr="002A20F2" w:rsidTr="00E00521">
        <w:trPr>
          <w:gridAfter w:val="1"/>
          <w:wAfter w:w="22" w:type="dxa"/>
          <w:trHeight w:val="261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сельского поселения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8110005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</w:tr>
      <w:tr w:rsidR="002A20F2" w:rsidRPr="002A20F2" w:rsidTr="00E00521">
        <w:trPr>
          <w:gridAfter w:val="1"/>
          <w:wAfter w:w="22" w:type="dxa"/>
          <w:trHeight w:val="261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8110005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</w:tr>
      <w:tr w:rsidR="002A20F2" w:rsidRPr="002A20F2" w:rsidTr="00E00521">
        <w:trPr>
          <w:gridAfter w:val="1"/>
          <w:wAfter w:w="22" w:type="dxa"/>
          <w:trHeight w:val="279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</w:t>
            </w:r>
            <w:proofErr w:type="gramStart"/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 и взносы по обязательному социальному страхованию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8110005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3133,5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3133,5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3133,5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3092,0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3092,0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3092,0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3092,0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3092,0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3092,0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8310005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2600,5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2600,5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2600,5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8310005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2600,5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2 600,5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2 600,5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</w:t>
            </w:r>
            <w:proofErr w:type="gramStart"/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органов, за исключением фонда оплаты труда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122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242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200,0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</w:t>
            </w:r>
            <w:proofErr w:type="gramStart"/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216,5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216,5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216,5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иных платежей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4310003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41,5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41,5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41,5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4310003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540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41,50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41,5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41,5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муниципальных учреждений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главы муниципального образования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9910045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9910045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2A20F2" w:rsidRPr="002A20F2" w:rsidTr="00E00521">
        <w:trPr>
          <w:gridAfter w:val="1"/>
          <w:wAfter w:w="22" w:type="dxa"/>
          <w:trHeight w:val="295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130,0</w:t>
            </w:r>
          </w:p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130,0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130,0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9910008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9910008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870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1,4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1,5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1,4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1,5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1,4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9910046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1,4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9910046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1,4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140,25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вневойсковая </w:t>
            </w: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9915118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9915118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9915118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122 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9915118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60,25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60,25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60,25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339,5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173,31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278,7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39,50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39,50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39,50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8320000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39,50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39,50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39,50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8325930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39,50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39,50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39,50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8325930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39,50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39,50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39,50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300,00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133,81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239,2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</w:t>
            </w: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учреждений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133,81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239,2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133,81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239,2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9910011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133,81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239,2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9910011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244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133,81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239,2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2120,491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2213,261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2120,491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2120,491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2213,261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2120,491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2120,491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2213,261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2120,491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8710036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lang w:eastAsia="ru-RU"/>
              </w:rPr>
              <w:t>1500,00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1500,00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1500,00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8710036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1500,00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1500,00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8740040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620,491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713,261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620,491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8740040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620,491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713,261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620,491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66,679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4310004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4310004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540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15,0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«Развитие физической культуры и спорта в Сусанинском сельском поселении на 2015-2017 годы 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9510000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2015-2017 годы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9510047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</w:t>
            </w:r>
            <w:proofErr w:type="gramStart"/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9510047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166,19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166,51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166,19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166,51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9990000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166,19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166,51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9990000</w:t>
            </w: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166,19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166,51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06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3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6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6816,72</w:t>
            </w:r>
          </w:p>
        </w:tc>
        <w:tc>
          <w:tcPr>
            <w:tcW w:w="11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6829,59</w:t>
            </w:r>
          </w:p>
        </w:tc>
        <w:tc>
          <w:tcPr>
            <w:tcW w:w="1055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6842,53</w:t>
            </w:r>
          </w:p>
        </w:tc>
      </w:tr>
    </w:tbl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Сусанинского сельского поселения                                                                        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Ульчского муниципального района                                                               Л. Н. Чурбаш 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Совета депутатов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                                                               М.Н. Хлопова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18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</w:t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6 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к решению Совета депутатов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Сусанинского сельского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Поселения от 14.11.2014 № 44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Ведомственная структура расходов бюджета Сусанинского сельского поселения на 2015 год и плановый период 2016 и 2017 года</w:t>
      </w: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(тыс. руб.)                                                                                             </w:t>
      </w:r>
    </w:p>
    <w:tbl>
      <w:tblPr>
        <w:tblW w:w="113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708"/>
        <w:gridCol w:w="567"/>
        <w:gridCol w:w="567"/>
        <w:gridCol w:w="1134"/>
        <w:gridCol w:w="709"/>
        <w:gridCol w:w="992"/>
        <w:gridCol w:w="993"/>
        <w:gridCol w:w="1438"/>
        <w:gridCol w:w="22"/>
      </w:tblGrid>
      <w:tr w:rsidR="002A20F2" w:rsidRPr="002A20F2" w:rsidTr="00E00521">
        <w:trPr>
          <w:trHeight w:val="755"/>
        </w:trPr>
        <w:tc>
          <w:tcPr>
            <w:tcW w:w="4254" w:type="dxa"/>
            <w:vMerge w:val="restart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992" w:type="dxa"/>
            <w:vMerge w:val="restart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2015г</w:t>
            </w:r>
          </w:p>
        </w:tc>
        <w:tc>
          <w:tcPr>
            <w:tcW w:w="2453" w:type="dxa"/>
            <w:gridSpan w:val="3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Плановый период</w:t>
            </w:r>
          </w:p>
        </w:tc>
      </w:tr>
      <w:tr w:rsidR="002A20F2" w:rsidRPr="002A20F2" w:rsidTr="00E00521">
        <w:trPr>
          <w:gridAfter w:val="1"/>
          <w:wAfter w:w="22" w:type="dxa"/>
          <w:trHeight w:val="755"/>
        </w:trPr>
        <w:tc>
          <w:tcPr>
            <w:tcW w:w="4254" w:type="dxa"/>
            <w:vMerge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7" w:type="dxa"/>
            <w:vMerge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2016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2017</w:t>
            </w:r>
          </w:p>
        </w:tc>
      </w:tr>
      <w:tr w:rsidR="002A20F2" w:rsidRPr="002A20F2" w:rsidTr="00E00521">
        <w:trPr>
          <w:gridAfter w:val="1"/>
          <w:wAfter w:w="22" w:type="dxa"/>
          <w:trHeight w:val="345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4134,8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4054,9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4054,9</w:t>
            </w:r>
          </w:p>
        </w:tc>
      </w:tr>
      <w:tr w:rsidR="002A20F2" w:rsidRPr="002A20F2" w:rsidTr="00E00521">
        <w:trPr>
          <w:gridAfter w:val="1"/>
          <w:wAfter w:w="22" w:type="dxa"/>
          <w:trHeight w:val="5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789,9</w:t>
            </w:r>
          </w:p>
        </w:tc>
      </w:tr>
      <w:tr w:rsidR="002A20F2" w:rsidRPr="002A20F2" w:rsidTr="00E00521">
        <w:trPr>
          <w:gridAfter w:val="1"/>
          <w:wAfter w:w="22" w:type="dxa"/>
          <w:trHeight w:val="5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8110000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</w:tr>
      <w:tr w:rsidR="002A20F2" w:rsidRPr="002A20F2" w:rsidTr="00E00521">
        <w:trPr>
          <w:gridAfter w:val="1"/>
          <w:wAfter w:w="22" w:type="dxa"/>
          <w:trHeight w:val="261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сельского поселения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8110005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</w:tr>
      <w:tr w:rsidR="002A20F2" w:rsidRPr="002A20F2" w:rsidTr="00E00521">
        <w:trPr>
          <w:gridAfter w:val="1"/>
          <w:wAfter w:w="22" w:type="dxa"/>
          <w:trHeight w:val="261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8110005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</w:tr>
      <w:tr w:rsidR="002A20F2" w:rsidRPr="002A20F2" w:rsidTr="00E00521">
        <w:trPr>
          <w:gridAfter w:val="1"/>
          <w:wAfter w:w="22" w:type="dxa"/>
          <w:trHeight w:val="279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</w:t>
            </w:r>
            <w:proofErr w:type="gramStart"/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8110005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789,9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3133,5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3133,5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3133,5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3092,0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3092,0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3092,0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3092,0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3092,0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3092,0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8310005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2600,5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2600,5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2600,5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8310005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2600,5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2 600,5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2 600,5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</w:t>
            </w:r>
            <w:proofErr w:type="gramStart"/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органов, за исключением фонда оплаты труда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122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242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200,0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200,0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</w:t>
            </w:r>
            <w:proofErr w:type="gramStart"/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216,5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216,5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216,5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прочих налогов, сборов иных платежей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8310006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4310003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41,5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41,5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41,5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4310003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540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41,50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41,5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41,5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муниципальных учреждений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главы муниципального образования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9910045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9910045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80,00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2A20F2" w:rsidRPr="002A20F2" w:rsidTr="00E00521">
        <w:trPr>
          <w:gridAfter w:val="1"/>
          <w:wAfter w:w="22" w:type="dxa"/>
          <w:trHeight w:val="295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130,0</w:t>
            </w:r>
          </w:p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130,0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130,0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9910008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9910008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870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130,0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1,40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1,50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1,50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1,40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1,50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1,50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1,40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9910046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1,40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1,50</w:t>
            </w:r>
          </w:p>
        </w:tc>
      </w:tr>
      <w:tr w:rsidR="002A20F2" w:rsidRPr="002A20F2" w:rsidTr="00E00521">
        <w:trPr>
          <w:gridAfter w:val="1"/>
          <w:wAfter w:w="22" w:type="dxa"/>
          <w:trHeight w:val="24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9910046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852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1,40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140,25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9915118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140,25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9915118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9915118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122 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30,00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9915118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60,25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60,25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60,25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339,5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173,31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278,7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39,50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39,50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39,50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8320000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39,50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39,50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39,50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8325930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39,50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39,50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39,50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8325930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39,50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39,50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39,50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300,00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133,81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239,20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</w:t>
            </w: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учреждений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133,81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239,20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133,81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239,20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9910011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133,81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239,20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9910011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244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133,81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239,20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2120,491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2213,261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2120,491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2120,491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2213,261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2120,491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2120,491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2213,261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2120,491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8710036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lang w:eastAsia="ru-RU"/>
              </w:rPr>
              <w:t>1500,00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1500,0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1500,00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8710036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1500,0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1500,00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8740040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620,491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713,261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620,491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8740040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620,491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713,261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620,491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66,679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4310004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4310004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540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15,0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«Развитие физической культуры и спорта в Сусанинском сельском поселении на 2015-2017 годы 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9510000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спортивных </w:t>
            </w: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массовых мероприятий в рамках муниципальной программы развития физической культуры и спорта в Сусанинском сельском поселении на 2015-2017 годы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9510047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</w:t>
            </w:r>
            <w:proofErr w:type="gramStart"/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9510047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166,19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166,51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166,19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166,51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9990000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166,19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166,51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9990000</w:t>
            </w: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166,19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166,51</w:t>
            </w:r>
          </w:p>
        </w:tc>
      </w:tr>
      <w:tr w:rsidR="002A20F2" w:rsidRPr="002A20F2" w:rsidTr="00E00521">
        <w:trPr>
          <w:gridAfter w:val="1"/>
          <w:wAfter w:w="22" w:type="dxa"/>
          <w:trHeight w:val="180"/>
        </w:trPr>
        <w:tc>
          <w:tcPr>
            <w:tcW w:w="4254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8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6816,72</w:t>
            </w:r>
          </w:p>
        </w:tc>
        <w:tc>
          <w:tcPr>
            <w:tcW w:w="993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6829,59</w:t>
            </w:r>
          </w:p>
        </w:tc>
        <w:tc>
          <w:tcPr>
            <w:tcW w:w="1438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6842,53</w:t>
            </w:r>
          </w:p>
        </w:tc>
      </w:tr>
    </w:tbl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Сусанинского сельского поселения                                                                        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Ульчского муниципального района                                                                Л. Н. Чурбаш 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Совета депутатов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                                                               М.Н. Хлопова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2A20F2" w:rsidRPr="002A20F2" w:rsidRDefault="002A20F2" w:rsidP="002A20F2">
      <w:pPr>
        <w:spacing w:after="0" w:line="240" w:lineRule="auto"/>
        <w:rPr>
          <w:sz w:val="24"/>
          <w:szCs w:val="24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</w:t>
      </w:r>
    </w:p>
    <w:p w:rsidR="002A20F2" w:rsidRPr="002A20F2" w:rsidRDefault="002A20F2" w:rsidP="002A20F2">
      <w:pPr>
        <w:rPr>
          <w:sz w:val="24"/>
          <w:szCs w:val="24"/>
        </w:rPr>
      </w:pPr>
    </w:p>
    <w:p w:rsidR="002A20F2" w:rsidRPr="002A20F2" w:rsidRDefault="002A20F2" w:rsidP="002A20F2">
      <w:pPr>
        <w:rPr>
          <w:sz w:val="24"/>
          <w:szCs w:val="24"/>
        </w:rPr>
      </w:pPr>
      <w:r w:rsidRPr="002A20F2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>22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Приложение № 7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Совета депутатов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Сусанинского сельского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Поселения от 14.11.2014 № 44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Распределение объёма  межбюджетных трансфертов, передаваемых в бюджет района из бюджета Сусанинского сельского поселения в 2015 году</w:t>
      </w: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 плановый  период на 2016 и 2017 года</w:t>
      </w: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  (</w:t>
      </w:r>
      <w:proofErr w:type="spellStart"/>
      <w:r w:rsidRPr="002A20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тыс</w:t>
      </w:r>
      <w:proofErr w:type="gramStart"/>
      <w:r w:rsidRPr="002A20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.р</w:t>
      </w:r>
      <w:proofErr w:type="gramEnd"/>
      <w:r w:rsidRPr="002A20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уб</w:t>
      </w:r>
      <w:proofErr w:type="spellEnd"/>
      <w:r w:rsidRPr="002A20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440"/>
        <w:gridCol w:w="1440"/>
        <w:gridCol w:w="1440"/>
      </w:tblGrid>
      <w:tr w:rsidR="002A20F2" w:rsidRPr="002A20F2" w:rsidTr="00E00521">
        <w:trPr>
          <w:trHeight w:val="760"/>
        </w:trPr>
        <w:tc>
          <w:tcPr>
            <w:tcW w:w="5760" w:type="dxa"/>
            <w:vMerge w:val="restart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субсидий</w:t>
            </w: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  <w:vMerge w:val="restart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2015г</w:t>
            </w: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Плановый период</w:t>
            </w:r>
          </w:p>
        </w:tc>
      </w:tr>
      <w:tr w:rsidR="002A20F2" w:rsidRPr="002A20F2" w:rsidTr="00E00521">
        <w:trPr>
          <w:trHeight w:val="760"/>
        </w:trPr>
        <w:tc>
          <w:tcPr>
            <w:tcW w:w="5760" w:type="dxa"/>
            <w:vMerge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2016г</w:t>
            </w: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2017г</w:t>
            </w:r>
          </w:p>
        </w:tc>
      </w:tr>
      <w:tr w:rsidR="002A20F2" w:rsidRPr="002A20F2" w:rsidTr="00E00521">
        <w:trPr>
          <w:trHeight w:val="460"/>
        </w:trPr>
        <w:tc>
          <w:tcPr>
            <w:tcW w:w="576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1.Раздел «Общегосударственные расходы», всего:</w:t>
            </w: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41,5</w:t>
            </w: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41,5</w:t>
            </w: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41,5</w:t>
            </w:r>
          </w:p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A20F2" w:rsidRPr="002A20F2" w:rsidTr="00E00521">
        <w:trPr>
          <w:trHeight w:val="325"/>
        </w:trPr>
        <w:tc>
          <w:tcPr>
            <w:tcW w:w="5760" w:type="dxa"/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A20F2" w:rsidRPr="002A20F2" w:rsidTr="00E00521">
        <w:trPr>
          <w:trHeight w:val="345"/>
        </w:trPr>
        <w:tc>
          <w:tcPr>
            <w:tcW w:w="576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41,5</w:t>
            </w: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41,5</w:t>
            </w: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41,5</w:t>
            </w:r>
          </w:p>
        </w:tc>
      </w:tr>
      <w:tr w:rsidR="002A20F2" w:rsidRPr="002A20F2" w:rsidTr="00E00521">
        <w:trPr>
          <w:trHeight w:val="495"/>
        </w:trPr>
        <w:tc>
          <w:tcPr>
            <w:tcW w:w="576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2.Раздел «Социальная политика», всего:</w:t>
            </w: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66,679</w:t>
            </w:r>
          </w:p>
        </w:tc>
      </w:tr>
      <w:tr w:rsidR="002A20F2" w:rsidRPr="002A20F2" w:rsidTr="00E00521">
        <w:trPr>
          <w:trHeight w:val="216"/>
        </w:trPr>
        <w:tc>
          <w:tcPr>
            <w:tcW w:w="576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A20F2" w:rsidRPr="002A20F2" w:rsidTr="00E00521">
        <w:trPr>
          <w:trHeight w:val="216"/>
        </w:trPr>
        <w:tc>
          <w:tcPr>
            <w:tcW w:w="576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66,679</w:t>
            </w:r>
          </w:p>
        </w:tc>
      </w:tr>
      <w:tr w:rsidR="002A20F2" w:rsidRPr="002A20F2" w:rsidTr="00E00521">
        <w:trPr>
          <w:trHeight w:val="495"/>
        </w:trPr>
        <w:tc>
          <w:tcPr>
            <w:tcW w:w="5760" w:type="dxa"/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108,179</w:t>
            </w: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108,179</w:t>
            </w:r>
          </w:p>
        </w:tc>
        <w:tc>
          <w:tcPr>
            <w:tcW w:w="1440" w:type="dxa"/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108,179</w:t>
            </w:r>
          </w:p>
        </w:tc>
      </w:tr>
    </w:tbl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Сусанинского сельского поселения                                                                 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                                                               Л. Н. Чурбаш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Совета депутатов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                                                               М.Н. Хлопова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Приложение № 8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Совета депутатов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Сусанинского сельского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Поселения от 14.11.2014 № 44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Источники  внутреннего финансирования дефицита бюджета </w:t>
      </w: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Сусанинского сельского поселения на 2015 год</w:t>
      </w: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 плановый период 2016 и 2017 года</w:t>
      </w: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4320"/>
        <w:gridCol w:w="900"/>
        <w:gridCol w:w="900"/>
        <w:gridCol w:w="900"/>
      </w:tblGrid>
      <w:tr w:rsidR="002A20F2" w:rsidRPr="002A20F2" w:rsidTr="00E00521">
        <w:trPr>
          <w:trHeight w:val="181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кода администратора,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2015г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2A20F2" w:rsidRPr="002A20F2" w:rsidTr="00E00521">
        <w:trPr>
          <w:trHeight w:val="333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</w:t>
            </w:r>
          </w:p>
        </w:tc>
      </w:tr>
      <w:tr w:rsidR="002A20F2" w:rsidRPr="002A20F2" w:rsidTr="00E00521">
        <w:trPr>
          <w:trHeight w:val="15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A20F2" w:rsidRPr="002A20F2" w:rsidTr="00E00521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916 01 00 00 00 00 0000 000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Источники внутреннего финансирования дефицита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149,94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162,42</w:t>
            </w:r>
          </w:p>
        </w:tc>
      </w:tr>
      <w:tr w:rsidR="002A20F2" w:rsidRPr="002A20F2" w:rsidTr="00E00521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162,42</w:t>
            </w:r>
          </w:p>
        </w:tc>
      </w:tr>
      <w:tr w:rsidR="002A20F2" w:rsidRPr="002A20F2" w:rsidTr="00E00521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916 01 05 00 00 00 0000 500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-6679,16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-6679,65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-6680,11</w:t>
            </w:r>
          </w:p>
        </w:tc>
      </w:tr>
      <w:tr w:rsidR="002A20F2" w:rsidRPr="002A20F2" w:rsidTr="00E00521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916 01 05 02 00 00 0000 500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-6679,16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-6679,65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-6680,11</w:t>
            </w:r>
          </w:p>
        </w:tc>
      </w:tr>
      <w:tr w:rsidR="002A20F2" w:rsidRPr="002A20F2" w:rsidTr="00E00521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916 01 05 02 01 00 0000 510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-6679,16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-6679,65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-6680,11</w:t>
            </w:r>
          </w:p>
        </w:tc>
      </w:tr>
      <w:tr w:rsidR="002A20F2" w:rsidRPr="002A20F2" w:rsidTr="00E00521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916 01 05 02 01 10 0000 510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-6679,16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-6679,65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-6680,11</w:t>
            </w:r>
          </w:p>
        </w:tc>
      </w:tr>
      <w:tr w:rsidR="002A20F2" w:rsidRPr="002A20F2" w:rsidTr="00E00521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916 01 05 00 00 00 0000 600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6816,72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6829,59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6842,53</w:t>
            </w:r>
          </w:p>
        </w:tc>
      </w:tr>
      <w:tr w:rsidR="002A20F2" w:rsidRPr="002A20F2" w:rsidTr="00E00521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916 01 05 02 00 00 0000 600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6816,72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6829,59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6842,53</w:t>
            </w:r>
          </w:p>
        </w:tc>
      </w:tr>
      <w:tr w:rsidR="002A20F2" w:rsidRPr="002A20F2" w:rsidTr="00E00521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916 01 05 02 01 00 0000 610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6816,72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6829,59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6842,53</w:t>
            </w:r>
          </w:p>
        </w:tc>
      </w:tr>
      <w:tr w:rsidR="002A20F2" w:rsidRPr="002A20F2" w:rsidTr="00E00521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916 01 05 02 01 10 0000 610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6816,72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6829,59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6842,53</w:t>
            </w:r>
          </w:p>
        </w:tc>
      </w:tr>
      <w:tr w:rsidR="002A20F2" w:rsidRPr="002A20F2" w:rsidTr="00E00521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916 01 00 00 00 00 0000 000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Итого источников внутреннего финансирования дефицита  бюджета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137,56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149,94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162,42</w:t>
            </w:r>
          </w:p>
        </w:tc>
      </w:tr>
      <w:tr w:rsidR="002A20F2" w:rsidRPr="002A20F2" w:rsidTr="00E00521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источников финансирования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2" w:rsidRPr="002A20F2" w:rsidRDefault="002A20F2" w:rsidP="002A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162,42</w:t>
            </w:r>
          </w:p>
        </w:tc>
      </w:tr>
    </w:tbl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Сусанинского сельского поселения                                                                              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                                                              Л. Н. Чурбаш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Совета депутатов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                                                               М.Н. Хлопова</w:t>
      </w: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</w:t>
      </w: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Приложение № 9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к решению Совета депутатов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Сусанинского сельского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поселения от 14.11.2014 № 44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 объемы финансирования целевых программ за счет бюджета Сусанинского сельского поселения на 2015год и плановый период 2016 и 2017 года </w:t>
      </w: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595"/>
        <w:gridCol w:w="1596"/>
      </w:tblGrid>
      <w:tr w:rsidR="002A20F2" w:rsidRPr="002A20F2" w:rsidTr="00E00521">
        <w:trPr>
          <w:trHeight w:val="135"/>
        </w:trPr>
        <w:tc>
          <w:tcPr>
            <w:tcW w:w="3190" w:type="dxa"/>
            <w:vMerge w:val="restart"/>
          </w:tcPr>
          <w:p w:rsidR="002A20F2" w:rsidRPr="002A20F2" w:rsidRDefault="002A20F2" w:rsidP="002A20F2">
            <w:pPr>
              <w:jc w:val="center"/>
              <w:rPr>
                <w:b/>
                <w:sz w:val="24"/>
                <w:szCs w:val="24"/>
              </w:rPr>
            </w:pPr>
            <w:r w:rsidRPr="002A20F2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190" w:type="dxa"/>
            <w:vMerge w:val="restart"/>
          </w:tcPr>
          <w:p w:rsidR="002A20F2" w:rsidRPr="002A20F2" w:rsidRDefault="002A20F2" w:rsidP="002A20F2">
            <w:pPr>
              <w:jc w:val="center"/>
              <w:rPr>
                <w:b/>
                <w:sz w:val="24"/>
                <w:szCs w:val="24"/>
              </w:rPr>
            </w:pPr>
            <w:r w:rsidRPr="002A20F2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3191" w:type="dxa"/>
            <w:gridSpan w:val="2"/>
          </w:tcPr>
          <w:p w:rsidR="002A20F2" w:rsidRPr="002A20F2" w:rsidRDefault="002A20F2" w:rsidP="002A20F2">
            <w:pPr>
              <w:jc w:val="center"/>
              <w:rPr>
                <w:b/>
                <w:sz w:val="24"/>
                <w:szCs w:val="24"/>
              </w:rPr>
            </w:pPr>
            <w:r w:rsidRPr="002A20F2">
              <w:rPr>
                <w:b/>
                <w:sz w:val="24"/>
                <w:szCs w:val="24"/>
              </w:rPr>
              <w:t>Плановый период</w:t>
            </w:r>
          </w:p>
        </w:tc>
      </w:tr>
      <w:tr w:rsidR="002A20F2" w:rsidRPr="002A20F2" w:rsidTr="00E00521">
        <w:trPr>
          <w:trHeight w:val="135"/>
        </w:trPr>
        <w:tc>
          <w:tcPr>
            <w:tcW w:w="3190" w:type="dxa"/>
            <w:vMerge/>
          </w:tcPr>
          <w:p w:rsidR="002A20F2" w:rsidRPr="002A20F2" w:rsidRDefault="002A20F2" w:rsidP="002A20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A20F2" w:rsidRPr="002A20F2" w:rsidRDefault="002A20F2" w:rsidP="002A20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2A20F2" w:rsidRPr="002A20F2" w:rsidRDefault="002A20F2" w:rsidP="002A20F2">
            <w:pPr>
              <w:jc w:val="center"/>
              <w:rPr>
                <w:b/>
                <w:sz w:val="24"/>
                <w:szCs w:val="24"/>
              </w:rPr>
            </w:pPr>
            <w:r w:rsidRPr="002A20F2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1596" w:type="dxa"/>
          </w:tcPr>
          <w:p w:rsidR="002A20F2" w:rsidRPr="002A20F2" w:rsidRDefault="002A20F2" w:rsidP="002A20F2">
            <w:pPr>
              <w:jc w:val="center"/>
              <w:rPr>
                <w:b/>
                <w:sz w:val="24"/>
                <w:szCs w:val="24"/>
              </w:rPr>
            </w:pPr>
            <w:r w:rsidRPr="002A20F2">
              <w:rPr>
                <w:b/>
                <w:sz w:val="24"/>
                <w:szCs w:val="24"/>
              </w:rPr>
              <w:t>2017г.</w:t>
            </w:r>
          </w:p>
        </w:tc>
      </w:tr>
      <w:tr w:rsidR="002A20F2" w:rsidRPr="002A20F2" w:rsidTr="00E00521">
        <w:tc>
          <w:tcPr>
            <w:tcW w:w="3190" w:type="dxa"/>
          </w:tcPr>
          <w:p w:rsidR="002A20F2" w:rsidRPr="002A20F2" w:rsidRDefault="002A20F2" w:rsidP="002A20F2">
            <w:pPr>
              <w:jc w:val="center"/>
              <w:rPr>
                <w:sz w:val="24"/>
                <w:szCs w:val="24"/>
              </w:rPr>
            </w:pPr>
            <w:r w:rsidRPr="002A20F2">
              <w:rPr>
                <w:sz w:val="24"/>
                <w:szCs w:val="24"/>
              </w:rPr>
              <w:t>Муниципальная  программа «Развитие физической культуры и спорта в Сусанинском сельском поселении Ульчского муниципального района на 2015-2017 годы»</w:t>
            </w:r>
          </w:p>
        </w:tc>
        <w:tc>
          <w:tcPr>
            <w:tcW w:w="3190" w:type="dxa"/>
          </w:tcPr>
          <w:p w:rsidR="002A20F2" w:rsidRPr="002A20F2" w:rsidRDefault="002A20F2" w:rsidP="002A20F2">
            <w:pPr>
              <w:jc w:val="center"/>
              <w:rPr>
                <w:sz w:val="24"/>
                <w:szCs w:val="24"/>
              </w:rPr>
            </w:pPr>
            <w:r w:rsidRPr="002A20F2">
              <w:rPr>
                <w:sz w:val="24"/>
                <w:szCs w:val="24"/>
              </w:rPr>
              <w:t>15,0</w:t>
            </w:r>
          </w:p>
        </w:tc>
        <w:tc>
          <w:tcPr>
            <w:tcW w:w="1595" w:type="dxa"/>
          </w:tcPr>
          <w:p w:rsidR="002A20F2" w:rsidRPr="002A20F2" w:rsidRDefault="002A20F2" w:rsidP="002A20F2">
            <w:pPr>
              <w:jc w:val="center"/>
              <w:rPr>
                <w:sz w:val="24"/>
                <w:szCs w:val="24"/>
              </w:rPr>
            </w:pPr>
            <w:r w:rsidRPr="002A20F2">
              <w:rPr>
                <w:sz w:val="24"/>
                <w:szCs w:val="24"/>
              </w:rPr>
              <w:t>15,0</w:t>
            </w:r>
          </w:p>
        </w:tc>
        <w:tc>
          <w:tcPr>
            <w:tcW w:w="1596" w:type="dxa"/>
          </w:tcPr>
          <w:p w:rsidR="002A20F2" w:rsidRPr="002A20F2" w:rsidRDefault="002A20F2" w:rsidP="002A20F2">
            <w:pPr>
              <w:jc w:val="center"/>
              <w:rPr>
                <w:sz w:val="24"/>
                <w:szCs w:val="24"/>
              </w:rPr>
            </w:pPr>
            <w:r w:rsidRPr="002A20F2">
              <w:rPr>
                <w:sz w:val="24"/>
                <w:szCs w:val="24"/>
              </w:rPr>
              <w:t>15,0</w:t>
            </w:r>
          </w:p>
        </w:tc>
      </w:tr>
      <w:tr w:rsidR="002A20F2" w:rsidRPr="002A20F2" w:rsidTr="00E00521">
        <w:tc>
          <w:tcPr>
            <w:tcW w:w="3190" w:type="dxa"/>
          </w:tcPr>
          <w:p w:rsidR="002A20F2" w:rsidRPr="002A20F2" w:rsidRDefault="002A20F2" w:rsidP="002A20F2">
            <w:pPr>
              <w:jc w:val="center"/>
              <w:rPr>
                <w:sz w:val="24"/>
                <w:szCs w:val="24"/>
              </w:rPr>
            </w:pPr>
            <w:r w:rsidRPr="002A20F2">
              <w:rPr>
                <w:sz w:val="24"/>
                <w:szCs w:val="24"/>
              </w:rPr>
              <w:t>Всего:</w:t>
            </w:r>
          </w:p>
        </w:tc>
        <w:tc>
          <w:tcPr>
            <w:tcW w:w="3190" w:type="dxa"/>
          </w:tcPr>
          <w:p w:rsidR="002A20F2" w:rsidRPr="002A20F2" w:rsidRDefault="002A20F2" w:rsidP="002A20F2">
            <w:pPr>
              <w:jc w:val="center"/>
              <w:rPr>
                <w:sz w:val="24"/>
                <w:szCs w:val="24"/>
              </w:rPr>
            </w:pPr>
            <w:r w:rsidRPr="002A20F2">
              <w:rPr>
                <w:sz w:val="24"/>
                <w:szCs w:val="24"/>
              </w:rPr>
              <w:t>15,0</w:t>
            </w:r>
          </w:p>
        </w:tc>
        <w:tc>
          <w:tcPr>
            <w:tcW w:w="1595" w:type="dxa"/>
          </w:tcPr>
          <w:p w:rsidR="002A20F2" w:rsidRPr="002A20F2" w:rsidRDefault="002A20F2" w:rsidP="002A20F2">
            <w:pPr>
              <w:jc w:val="center"/>
              <w:rPr>
                <w:sz w:val="24"/>
                <w:szCs w:val="24"/>
              </w:rPr>
            </w:pPr>
            <w:r w:rsidRPr="002A20F2">
              <w:rPr>
                <w:sz w:val="24"/>
                <w:szCs w:val="24"/>
              </w:rPr>
              <w:t>15,0</w:t>
            </w:r>
          </w:p>
        </w:tc>
        <w:tc>
          <w:tcPr>
            <w:tcW w:w="1596" w:type="dxa"/>
          </w:tcPr>
          <w:p w:rsidR="002A20F2" w:rsidRPr="002A20F2" w:rsidRDefault="002A20F2" w:rsidP="002A20F2">
            <w:pPr>
              <w:jc w:val="center"/>
              <w:rPr>
                <w:sz w:val="24"/>
                <w:szCs w:val="24"/>
              </w:rPr>
            </w:pPr>
            <w:r w:rsidRPr="002A20F2">
              <w:rPr>
                <w:sz w:val="24"/>
                <w:szCs w:val="24"/>
              </w:rPr>
              <w:t>15,0</w:t>
            </w:r>
          </w:p>
        </w:tc>
      </w:tr>
    </w:tbl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Сусанинского сельского поселения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Ульчского муниципального района                                                              Л. Н. Чурбаш 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Совета депутатов</w:t>
      </w:r>
    </w:p>
    <w:p w:rsidR="002A20F2" w:rsidRPr="002A20F2" w:rsidRDefault="002A20F2" w:rsidP="002A2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 сельского поселения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20F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                                                               М.Н. Хлопова</w:t>
      </w:r>
    </w:p>
    <w:p w:rsidR="002A20F2" w:rsidRPr="002A20F2" w:rsidRDefault="002A20F2" w:rsidP="002A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F2" w:rsidRPr="002A20F2" w:rsidRDefault="002A20F2" w:rsidP="002A20F2">
      <w:r w:rsidRPr="002A20F2">
        <w:t xml:space="preserve">                                                                                                              </w:t>
      </w:r>
    </w:p>
    <w:p w:rsidR="00FA7882" w:rsidRDefault="00FA7882"/>
    <w:sectPr w:rsidR="00FA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60F8"/>
    <w:multiLevelType w:val="hybridMultilevel"/>
    <w:tmpl w:val="D77676B0"/>
    <w:lvl w:ilvl="0" w:tplc="BB08CE3E">
      <w:start w:val="5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hint="default"/>
      </w:rPr>
    </w:lvl>
  </w:abstractNum>
  <w:abstractNum w:abstractNumId="2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EA"/>
    <w:rsid w:val="002A20F2"/>
    <w:rsid w:val="003C28EA"/>
    <w:rsid w:val="00972DE3"/>
    <w:rsid w:val="00FA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20F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20F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20F2"/>
  </w:style>
  <w:style w:type="character" w:styleId="a3">
    <w:name w:val="Hyperlink"/>
    <w:basedOn w:val="a0"/>
    <w:uiPriority w:val="99"/>
    <w:semiHidden/>
    <w:unhideWhenUsed/>
    <w:rsid w:val="002A20F2"/>
    <w:rPr>
      <w:color w:val="0000FF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2A20F2"/>
  </w:style>
  <w:style w:type="paragraph" w:styleId="a4">
    <w:name w:val="Balloon Text"/>
    <w:basedOn w:val="a"/>
    <w:link w:val="a5"/>
    <w:uiPriority w:val="99"/>
    <w:semiHidden/>
    <w:unhideWhenUsed/>
    <w:rsid w:val="002A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0F2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semiHidden/>
    <w:rsid w:val="002A20F2"/>
  </w:style>
  <w:style w:type="table" w:styleId="a6">
    <w:name w:val="Table Grid"/>
    <w:basedOn w:val="a1"/>
    <w:rsid w:val="002A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2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20F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20F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20F2"/>
  </w:style>
  <w:style w:type="character" w:styleId="a3">
    <w:name w:val="Hyperlink"/>
    <w:basedOn w:val="a0"/>
    <w:uiPriority w:val="99"/>
    <w:semiHidden/>
    <w:unhideWhenUsed/>
    <w:rsid w:val="002A20F2"/>
    <w:rPr>
      <w:color w:val="0000FF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2A20F2"/>
  </w:style>
  <w:style w:type="paragraph" w:styleId="a4">
    <w:name w:val="Balloon Text"/>
    <w:basedOn w:val="a"/>
    <w:link w:val="a5"/>
    <w:uiPriority w:val="99"/>
    <w:semiHidden/>
    <w:unhideWhenUsed/>
    <w:rsid w:val="002A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0F2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semiHidden/>
    <w:rsid w:val="002A20F2"/>
  </w:style>
  <w:style w:type="table" w:styleId="a6">
    <w:name w:val="Table Grid"/>
    <w:basedOn w:val="a1"/>
    <w:rsid w:val="002A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2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7057</Words>
  <Characters>40231</Characters>
  <Application>Microsoft Office Word</Application>
  <DocSecurity>0</DocSecurity>
  <Lines>335</Lines>
  <Paragraphs>94</Paragraphs>
  <ScaleCrop>false</ScaleCrop>
  <Company>SPecialiST RePack</Company>
  <LinksUpToDate>false</LinksUpToDate>
  <CharactersWithSpaces>47194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2014-12-09T23:34:00Z</dcterms:created>
  <dcterms:modified xsi:type="dcterms:W3CDTF">2014-12-16T01:17:00Z</dcterms:modified>
</cp:coreProperties>
</file>