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EE" w:rsidRDefault="00342AEE" w:rsidP="00342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AEE" w:rsidRDefault="00342AEE" w:rsidP="0034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2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СУСАНИНСКОГО </w:t>
      </w:r>
      <w:r w:rsidRPr="00AB5A2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42AEE" w:rsidRPr="00AB5A24" w:rsidRDefault="00342AEE" w:rsidP="0034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24">
        <w:rPr>
          <w:rFonts w:ascii="Times New Roman" w:hAnsi="Times New Roman" w:cs="Times New Roman"/>
          <w:b/>
          <w:sz w:val="28"/>
          <w:szCs w:val="28"/>
        </w:rPr>
        <w:t xml:space="preserve">УЛЬЧСКОГО МУНИЦИПАЛЬНОГО РАЙОНА </w:t>
      </w:r>
      <w:bookmarkStart w:id="0" w:name="_GoBack"/>
    </w:p>
    <w:p w:rsidR="00342AEE" w:rsidRDefault="00342AEE" w:rsidP="0034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24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bookmarkEnd w:id="0"/>
    <w:p w:rsidR="00342AEE" w:rsidRPr="0018132B" w:rsidRDefault="00342AEE" w:rsidP="0034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EE" w:rsidRPr="0018132B" w:rsidRDefault="00342AEE" w:rsidP="0034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2B">
        <w:rPr>
          <w:rFonts w:ascii="Times New Roman" w:hAnsi="Times New Roman" w:cs="Times New Roman"/>
          <w:b/>
          <w:sz w:val="28"/>
          <w:szCs w:val="28"/>
        </w:rPr>
        <w:t>с. Сусанино</w:t>
      </w:r>
    </w:p>
    <w:p w:rsidR="00342AEE" w:rsidRPr="0018132B" w:rsidRDefault="00342AEE" w:rsidP="0034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EE" w:rsidRDefault="00867B55" w:rsidP="00342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16.11.2017  </w:t>
      </w:r>
      <w:r w:rsidR="00342A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42AEE" w:rsidRPr="0018132B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18</w:t>
      </w:r>
    </w:p>
    <w:p w:rsidR="00342AEE" w:rsidRDefault="00342AEE" w:rsidP="00342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AEE" w:rsidRDefault="00342AEE" w:rsidP="00342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3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2AEE" w:rsidRDefault="00342AEE" w:rsidP="00342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AEE" w:rsidRDefault="00342AEE" w:rsidP="00342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2AEE" w:rsidRPr="00C24B62" w:rsidRDefault="00342AEE" w:rsidP="00867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Положения об установлении порядка представления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</w:p>
    <w:p w:rsidR="00342AEE" w:rsidRPr="00C24B62" w:rsidRDefault="00342AEE" w:rsidP="00342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Pr="00C24B62" w:rsidRDefault="00342AEE" w:rsidP="0034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Pr="00C24B62" w:rsidRDefault="00342AEE" w:rsidP="00342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Законом Хабаровского края от 26.07.2017 № 272  «О порядке предоставления гражданами, претендующими на замещение муниципальной должности, и лицами, замещающими муниципальные должности</w:t>
      </w:r>
      <w:proofErr w:type="gramEnd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сведений о доходах, 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расходах, об имуществе и обязательствах имущественного характера и порядке проверки достоверности и полноты указанных сведений»</w:t>
      </w:r>
      <w:r w:rsidRPr="00C2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Ульчского муниципального района Хабаровского края, Совет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Ульчского муниципального района Хабаровского края</w:t>
      </w:r>
      <w:proofErr w:type="gramEnd"/>
    </w:p>
    <w:p w:rsidR="00342AEE" w:rsidRPr="00C24B62" w:rsidRDefault="00342AEE" w:rsidP="0034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42AEE" w:rsidRDefault="00342AEE" w:rsidP="00342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прилагаемое Положение об установлении  Порядка представления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сведений.</w:t>
      </w:r>
    </w:p>
    <w:p w:rsidR="00342AEE" w:rsidRPr="00C24B62" w:rsidRDefault="00342AEE" w:rsidP="00342AE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2.Решение Совета депутатов Сусанинского 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Ульчского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20.04.2016 № 102 «</w:t>
      </w:r>
      <w:r w:rsidRPr="00F5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отдельных положений федеральных законов в области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342AEE" w:rsidRPr="00C24B62" w:rsidRDefault="00342AEE" w:rsidP="0034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в Информационном листке органа местного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Сусанинский вестник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 муниципального района Хабаровского края.</w:t>
      </w:r>
    </w:p>
    <w:p w:rsidR="00342AEE" w:rsidRDefault="00342AEE" w:rsidP="00342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AEE" w:rsidRDefault="00342AEE" w:rsidP="00342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Default="00342AEE" w:rsidP="00342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Default="00342AEE" w:rsidP="00342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Pr="00C24B62" w:rsidRDefault="00342AEE" w:rsidP="00342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Pr="009650E9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650E9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342AEE" w:rsidRPr="009650E9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650E9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   Л.Н. Чурбаш</w:t>
      </w:r>
    </w:p>
    <w:p w:rsidR="00342AEE" w:rsidRPr="009650E9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2AEE" w:rsidRPr="009650E9" w:rsidRDefault="00342AEE" w:rsidP="00342A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96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342AEE" w:rsidRPr="009650E9" w:rsidRDefault="00342AEE" w:rsidP="00342A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342AEE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Свистков</w:t>
      </w:r>
    </w:p>
    <w:p w:rsidR="00342AEE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EE" w:rsidRDefault="00342AEE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55" w:rsidRDefault="00867B55" w:rsidP="00342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B0" w:rsidRPr="00C24B62" w:rsidRDefault="002826B0" w:rsidP="0028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B0" w:rsidRPr="00C24B62" w:rsidRDefault="002826B0" w:rsidP="002826B0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826B0" w:rsidRPr="00C24B62" w:rsidRDefault="002826B0" w:rsidP="002826B0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2826B0" w:rsidRPr="00C24B62" w:rsidRDefault="002826B0" w:rsidP="002826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826B0" w:rsidRPr="00C24B62" w:rsidRDefault="002826B0" w:rsidP="002826B0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</w:t>
      </w:r>
    </w:p>
    <w:p w:rsidR="002826B0" w:rsidRPr="00C24B62" w:rsidRDefault="002826B0" w:rsidP="002826B0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2826B0" w:rsidRPr="00C24B62" w:rsidRDefault="00867B55" w:rsidP="0086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2826B0"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16.11.2017</w:t>
      </w:r>
      <w:r w:rsidR="0028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26B0"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2826B0"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2826B0" w:rsidRPr="00C24B62" w:rsidRDefault="002826B0" w:rsidP="0028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B0" w:rsidRPr="00C24B62" w:rsidRDefault="002826B0" w:rsidP="0028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B0" w:rsidRPr="00C24B62" w:rsidRDefault="002826B0" w:rsidP="00282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Положение 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представления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B0" w:rsidRPr="00C24B62" w:rsidRDefault="002826B0" w:rsidP="00282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826B0" w:rsidRPr="00C24B62" w:rsidRDefault="002826B0" w:rsidP="00282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Настоящее положение в соответствии с </w:t>
      </w:r>
      <w:hyperlink r:id="rId5" w:history="1">
        <w:r w:rsidRPr="00C24B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4.2</w:t>
        </w:r>
      </w:hyperlink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C24B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4.4 статьи 12.1</w:t>
        </w:r>
      </w:hyperlink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N 273-ФЗ "О противодействии коррупции" », Законом Хабаровского края от 26.07.2017 № 272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предоставления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</w:t>
      </w:r>
      <w:r w:rsidRPr="00C2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представления 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- сведения о доходах, расходах, об имуществе и обязательствах имущественного характера) Губернатору Хабаровского края (далее - край), а также порядок проверки достоверности и полноты сведений о</w:t>
      </w:r>
      <w:proofErr w:type="gramEnd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расходах, об имуществе и обязательствах имущественного характера.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Сведения о доходах, расходах, об имуществе и обязательствах имущественного характера представляются лицом, замещающим муниципальную должность, - ежегодно, не позднее 30 апреля года, следующего 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2826B0" w:rsidRPr="00C24B62" w:rsidRDefault="002826B0" w:rsidP="002826B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замещающее муниципальную должность, 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голоса. 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представления гражданами, претендующими на замещение муниципальной должности, и лицами, замещающими </w:t>
      </w:r>
      <w:r w:rsidRPr="00C2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муниципальные должности, сведений о доходах, расходах, об имуществе и обязательствах имущественного характера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иное не установлено федеральным законом, лица, замещающие муниципальные должности, представляют сведения о доходах, расходах, об имуществе и обязательствах имущественного характера Губернатору края через государственный орган края (подразделение государственного органа края, ответственное за работу по профилактике коррупционных и иных правонарушений), определяемый Губернатором края (далее - уполномоченный орган).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доходах, расходах, об имуществе и обязательствах имущественного характера представляются лицами, замещающими муниципальные должности, в уполномоченный орган по их выбору лично или посредством заказного почтового отправления с описью вложения на бумажном носителе.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представления указанных сведений считается соответственно день их подачи в уполномоченный орган либо день сдачи почтового отправления в отделение почтовой связи.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Лицо, замещающее муниципальную должность, представляет ежегодно не позднее 30 апреля года, следующего 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отчетным: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своих доходах, расходах,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доходах, расходах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32" w:history="1">
        <w:r w:rsidRPr="00C24B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 настоящего положения, представляются по форме, установленной для представления сведений о доходах, расходах, об имуществе и обязательствах имущественного характера гражданами, претендующими на замещение государственных должностей края, и лицами, замещающими государственные должности края.</w:t>
      </w:r>
      <w:proofErr w:type="gramEnd"/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лицо, замещающее муниципальную должность, обнаружили, что в представленных ими в порядке, установленном настоящим законом,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Лицо, замещающее муниципальную должность, может представить уточненные сведения в уполномоченный орган в течение 30 дней со дня окончания срока, указанного в </w:t>
      </w:r>
      <w:hyperlink w:anchor="Par38" w:history="1">
        <w:r w:rsidRPr="00C24B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</w:t>
        </w:r>
      </w:hyperlink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пункта 3 части 2 настоящего положения.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в уполномоченный орган лицами, замещающими муниципальные должности, в течение десяти рабочих дней со дня окончания срока, указанного в </w:t>
      </w:r>
      <w:hyperlink w:anchor="Par38" w:history="1">
        <w:r w:rsidRPr="00C24B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</w:t>
        </w:r>
      </w:hyperlink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пункта 3 части 2  настоящего положения, направляются уполномоченным органом в соответствующие органы местного самоуправления муниципальных образований края (далее - органы местного самоуправления) для размещения указанных сведений в информационно-телекоммуникационной сети "Интернет</w:t>
      </w:r>
      <w:proofErr w:type="gramEnd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официальных сайтах органов местного самоуправления и (или) для предоставления их средствам массовой информации для опубликования.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в уполномоченный орган уточненных сведений в соответствии с </w:t>
      </w:r>
      <w:hyperlink w:anchor="Par44" w:history="1">
        <w:r w:rsidRPr="00C24B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</w:t>
        </w:r>
      </w:hyperlink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5  части 2 настоящего положения данные сведения в течение десяти рабочих дней со дня их поступления направляются им в соответствующие органы местного самоуправления для их размещения в информационно-телекоммуникационной сети "Интернет" на официальных сайтах органов местного самоуправления и (или) для предоставления их средствам массовой информации для опубликования.</w:t>
      </w:r>
      <w:proofErr w:type="gramEnd"/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проверки достоверности и полноты сведений о доходах, расходах, об имуществе и обязательствах имущественного характера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Проверка достоверности и полноты сведений о доходах, расходах, об имуществе и обязательствах имущественного характера (далее - проверка), представляемых в соответствии с частью 2 настоящего положения, осуществляется уполномоченным органом по решению Губернатора края.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осуществлении проверки принимается отдельно в отношении каждого лица, замещающего муниципальную должность, и оформляется в письменной форме.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осуществлении проверки принимается Губернатором края не позднее 14 дней со дня поступления к нему информации, являющейся основанием для проведения проверки в соответствии с пунктом 2 части 3 настоящего положения.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Основанием для осуществления проверки, предусмотренной </w:t>
      </w:r>
      <w:hyperlink w:anchor="Par51" w:history="1">
        <w:r w:rsidRPr="00C24B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части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достаточная информация, представленная Губернатору края в письменном виде: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уполномоченным органом;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постоянно действующими руководящими органами политических партий и зарегистрированных в соответствии с законом иных </w:t>
      </w: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общероссийских общественных объединений, не являющихся политическими партиями;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Общественной палатой Российской Федерации;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общероссийскими средствами массовой информации.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анонимного характера не может служить основанием для осуществления проверки.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Проверка осуществляется в срок, не превышающий 60 дней со дня принятия Губернатором края решения об ее осуществлении. Срок проверки может быть продлен Губернатором края до 90 дней.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Лицо, замещающее муниципальную должность, вправе: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давать пояснения в письменной форме: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ходе проверки;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сведений о доходах, расходах, об имуществе и обязательствах имущественного характера, представленных в соответствии с частью 2  настоящего положения;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результатам проверки;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обращаться в уполномоченный орган с подлежащим удовлетворению ходатайством о проведении с ним беседы, в ходе которой он должен быть проинформирован о том, какие сведения, представленные им в соответствии с частью 2 настоящего положения, подлежат проверке.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Действия уполномоченного органа в ходе проверки осуществляются в порядке и сроки, которые установлены для уполномоченного органа при осуществлении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государственные должности края.</w:t>
      </w:r>
    </w:p>
    <w:p w:rsidR="002826B0" w:rsidRPr="00C24B62" w:rsidRDefault="002826B0" w:rsidP="002826B0">
      <w:pPr>
        <w:autoSpaceDE w:val="0"/>
        <w:autoSpaceDN w:val="0"/>
        <w:adjustRightInd w:val="0"/>
        <w:spacing w:after="0" w:line="240" w:lineRule="auto"/>
        <w:ind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proofErr w:type="gramStart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законодательством Российской Федерации о противодействии коррупции, Губернатор края в течение 30 дней со дня истечения срока проверки, указанного в пункте 3 настоящей части,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</w:t>
      </w:r>
      <w:proofErr w:type="gramEnd"/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самоуправления, уполномоченный принимать соответствующее решение, или в суд.</w:t>
      </w:r>
    </w:p>
    <w:p w:rsidR="002826B0" w:rsidRDefault="002826B0" w:rsidP="002826B0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A39A8" w:rsidRDefault="009A39A8"/>
    <w:p w:rsidR="00D12E38" w:rsidRDefault="00D12E38"/>
    <w:sectPr w:rsidR="00D1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B3"/>
    <w:rsid w:val="002826B0"/>
    <w:rsid w:val="00342AEE"/>
    <w:rsid w:val="00867B55"/>
    <w:rsid w:val="009A39A8"/>
    <w:rsid w:val="00D12E38"/>
    <w:rsid w:val="00E5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54114C785308B9E03401BF2A792A7B8BB470352CAD001F0051E0C936D887EED69AB8D81FdAPFX" TargetMode="External"/><Relationship Id="rId5" Type="http://schemas.openxmlformats.org/officeDocument/2006/relationships/hyperlink" Target="consultantplus://offline/ref=5D54114C785308B9E03401BF2A792A7B8BB470352CAD001F0051E0C936D887EED69AB8D81FdAP1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1855</Words>
  <Characters>10575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6</cp:revision>
  <dcterms:created xsi:type="dcterms:W3CDTF">2017-12-09T06:00:00Z</dcterms:created>
  <dcterms:modified xsi:type="dcterms:W3CDTF">2018-05-07T03:55:00Z</dcterms:modified>
</cp:coreProperties>
</file>