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BD" w:rsidRPr="00A04EE2" w:rsidRDefault="00DE6BBD" w:rsidP="00DE6BBD">
      <w:pPr>
        <w:tabs>
          <w:tab w:val="left" w:pos="7515"/>
        </w:tabs>
        <w:jc w:val="center"/>
        <w:rPr>
          <w:rFonts w:eastAsia="Calibri"/>
          <w:sz w:val="28"/>
          <w:szCs w:val="28"/>
          <w:lang w:eastAsia="en-US"/>
        </w:rPr>
      </w:pPr>
      <w:r w:rsidRPr="00A04EE2">
        <w:rPr>
          <w:rFonts w:eastAsia="Calibri"/>
          <w:sz w:val="28"/>
          <w:szCs w:val="28"/>
          <w:lang w:eastAsia="en-US"/>
        </w:rPr>
        <w:t xml:space="preserve">СОВЕТ ДЕПУТАТОВ </w:t>
      </w:r>
      <w:r>
        <w:rPr>
          <w:rFonts w:eastAsia="Calibri"/>
          <w:sz w:val="28"/>
          <w:szCs w:val="28"/>
          <w:lang w:eastAsia="en-US"/>
        </w:rPr>
        <w:t xml:space="preserve">СУСАНИНСКОГО </w:t>
      </w:r>
      <w:r w:rsidRPr="00A04EE2">
        <w:rPr>
          <w:rFonts w:eastAsia="Calibri"/>
          <w:sz w:val="28"/>
          <w:szCs w:val="28"/>
          <w:lang w:eastAsia="en-US"/>
        </w:rPr>
        <w:t>СЕЛЬСКОГО ПОСЕЛЕНИЯ</w:t>
      </w:r>
    </w:p>
    <w:p w:rsidR="00DE6BBD" w:rsidRPr="00A04EE2" w:rsidRDefault="00DE6BBD" w:rsidP="00DE6BBD">
      <w:pPr>
        <w:tabs>
          <w:tab w:val="left" w:pos="7515"/>
        </w:tabs>
        <w:jc w:val="center"/>
        <w:rPr>
          <w:rFonts w:eastAsia="Calibri"/>
          <w:sz w:val="28"/>
          <w:szCs w:val="28"/>
          <w:lang w:eastAsia="en-US"/>
        </w:rPr>
      </w:pPr>
      <w:r w:rsidRPr="00A04EE2">
        <w:rPr>
          <w:rFonts w:eastAsia="Calibri"/>
          <w:sz w:val="28"/>
          <w:szCs w:val="28"/>
          <w:lang w:eastAsia="en-US"/>
        </w:rPr>
        <w:t>Ульчского муниципального района Хабаровского края</w:t>
      </w:r>
    </w:p>
    <w:p w:rsidR="00DE6BBD" w:rsidRPr="00A04EE2" w:rsidRDefault="00DE6BBD" w:rsidP="00DE6BBD">
      <w:pPr>
        <w:tabs>
          <w:tab w:val="left" w:pos="7515"/>
        </w:tabs>
        <w:jc w:val="center"/>
        <w:rPr>
          <w:rFonts w:eastAsia="Calibri"/>
          <w:sz w:val="28"/>
          <w:szCs w:val="28"/>
          <w:lang w:eastAsia="en-US"/>
        </w:rPr>
      </w:pPr>
    </w:p>
    <w:p w:rsidR="00DE6BBD" w:rsidRPr="00A04EE2" w:rsidRDefault="00DE6BBD" w:rsidP="00DE6BBD">
      <w:pPr>
        <w:tabs>
          <w:tab w:val="left" w:pos="7515"/>
        </w:tabs>
        <w:spacing w:line="240" w:lineRule="exact"/>
        <w:rPr>
          <w:rFonts w:eastAsia="Calibri"/>
          <w:sz w:val="28"/>
          <w:szCs w:val="28"/>
          <w:lang w:eastAsia="en-US"/>
        </w:rPr>
      </w:pPr>
    </w:p>
    <w:p w:rsidR="00DE6BBD" w:rsidRPr="00A04EE2" w:rsidRDefault="00DE6BBD" w:rsidP="00DE6BBD">
      <w:pPr>
        <w:tabs>
          <w:tab w:val="left" w:pos="7515"/>
        </w:tabs>
        <w:spacing w:line="240" w:lineRule="exact"/>
        <w:jc w:val="center"/>
        <w:rPr>
          <w:rFonts w:eastAsia="Calibri"/>
          <w:sz w:val="28"/>
          <w:szCs w:val="28"/>
          <w:lang w:eastAsia="en-US"/>
        </w:rPr>
      </w:pPr>
      <w:r w:rsidRPr="00A04EE2">
        <w:rPr>
          <w:rFonts w:eastAsia="Calibri"/>
          <w:sz w:val="28"/>
          <w:szCs w:val="28"/>
          <w:lang w:eastAsia="en-US"/>
        </w:rPr>
        <w:t>РЕШЕНИЕ</w:t>
      </w:r>
    </w:p>
    <w:p w:rsidR="00DE6BBD" w:rsidRPr="00A04EE2" w:rsidRDefault="00DE6BBD" w:rsidP="00DE6BBD">
      <w:pPr>
        <w:tabs>
          <w:tab w:val="left" w:pos="7515"/>
        </w:tabs>
        <w:spacing w:line="240" w:lineRule="exact"/>
        <w:rPr>
          <w:rFonts w:eastAsia="Calibri"/>
          <w:sz w:val="28"/>
          <w:szCs w:val="28"/>
          <w:lang w:eastAsia="en-US"/>
        </w:rPr>
      </w:pPr>
    </w:p>
    <w:p w:rsidR="00DE6BBD" w:rsidRDefault="00DE6BBD" w:rsidP="00DE6BBD">
      <w:pPr>
        <w:rPr>
          <w:rFonts w:eastAsia="Calibri"/>
          <w:sz w:val="28"/>
          <w:szCs w:val="28"/>
          <w:lang w:eastAsia="en-US"/>
        </w:rPr>
      </w:pPr>
      <w:r>
        <w:rPr>
          <w:rFonts w:eastAsia="Calibri"/>
          <w:sz w:val="28"/>
          <w:szCs w:val="28"/>
          <w:lang w:eastAsia="en-US"/>
        </w:rPr>
        <w:t xml:space="preserve">        31.07.2018                               с. Сусанино                                         № 51                    </w:t>
      </w:r>
      <w:r w:rsidRPr="00A04EE2">
        <w:rPr>
          <w:rFonts w:eastAsia="Calibri"/>
          <w:sz w:val="28"/>
          <w:szCs w:val="28"/>
          <w:lang w:eastAsia="en-US"/>
        </w:rPr>
        <w:tab/>
      </w:r>
      <w:r w:rsidRPr="00A04EE2">
        <w:rPr>
          <w:rFonts w:eastAsia="Calibri"/>
          <w:sz w:val="28"/>
          <w:szCs w:val="28"/>
          <w:lang w:eastAsia="en-US"/>
        </w:rPr>
        <w:tab/>
      </w:r>
      <w:r>
        <w:rPr>
          <w:rFonts w:eastAsia="Calibri"/>
          <w:sz w:val="28"/>
          <w:szCs w:val="28"/>
          <w:lang w:eastAsia="en-US"/>
        </w:rPr>
        <w:t xml:space="preserve">      </w:t>
      </w:r>
    </w:p>
    <w:p w:rsidR="00DE6BBD" w:rsidRDefault="00DE6BBD" w:rsidP="00DE6BBD">
      <w:pPr>
        <w:rPr>
          <w:rFonts w:eastAsia="Calibri"/>
          <w:sz w:val="28"/>
          <w:szCs w:val="28"/>
          <w:lang w:eastAsia="en-US"/>
        </w:rPr>
      </w:pPr>
    </w:p>
    <w:p w:rsidR="00DE6BBD" w:rsidRDefault="00DE6BBD" w:rsidP="00DE6BBD">
      <w:pPr>
        <w:widowControl w:val="0"/>
        <w:autoSpaceDE w:val="0"/>
        <w:autoSpaceDN w:val="0"/>
        <w:adjustRightInd w:val="0"/>
        <w:rPr>
          <w:sz w:val="28"/>
          <w:szCs w:val="28"/>
        </w:rPr>
      </w:pPr>
    </w:p>
    <w:p w:rsidR="00DE6BBD" w:rsidRDefault="00DE6BBD" w:rsidP="00DE6BBD">
      <w:pPr>
        <w:spacing w:after="160" w:line="259" w:lineRule="auto"/>
        <w:ind w:firstLine="708"/>
        <w:jc w:val="both"/>
        <w:rPr>
          <w:sz w:val="28"/>
          <w:szCs w:val="28"/>
        </w:rPr>
      </w:pPr>
      <w:r w:rsidRPr="000437FB">
        <w:rPr>
          <w:sz w:val="28"/>
          <w:szCs w:val="28"/>
        </w:rPr>
        <w:t>Об</w:t>
      </w:r>
      <w:r>
        <w:rPr>
          <w:sz w:val="28"/>
          <w:szCs w:val="28"/>
        </w:rPr>
        <w:t xml:space="preserve"> </w:t>
      </w:r>
      <w:r w:rsidRPr="000437FB">
        <w:rPr>
          <w:sz w:val="28"/>
          <w:szCs w:val="28"/>
        </w:rPr>
        <w:t>утверждении</w:t>
      </w:r>
      <w:r>
        <w:rPr>
          <w:sz w:val="28"/>
          <w:szCs w:val="28"/>
        </w:rPr>
        <w:t xml:space="preserve"> </w:t>
      </w:r>
      <w:r w:rsidRPr="000437FB">
        <w:rPr>
          <w:sz w:val="28"/>
          <w:szCs w:val="28"/>
        </w:rPr>
        <w:t>проекта</w:t>
      </w:r>
      <w:r>
        <w:rPr>
          <w:sz w:val="28"/>
          <w:szCs w:val="28"/>
        </w:rPr>
        <w:t xml:space="preserve"> </w:t>
      </w:r>
      <w:r w:rsidRPr="000437FB">
        <w:rPr>
          <w:sz w:val="28"/>
          <w:szCs w:val="28"/>
        </w:rPr>
        <w:t>решения</w:t>
      </w:r>
      <w:r>
        <w:rPr>
          <w:sz w:val="28"/>
          <w:szCs w:val="28"/>
        </w:rPr>
        <w:t xml:space="preserve"> </w:t>
      </w:r>
      <w:r w:rsidRPr="000437FB">
        <w:rPr>
          <w:sz w:val="28"/>
          <w:szCs w:val="28"/>
        </w:rPr>
        <w:t>Совета</w:t>
      </w:r>
      <w:r>
        <w:rPr>
          <w:sz w:val="28"/>
          <w:szCs w:val="28"/>
        </w:rPr>
        <w:t xml:space="preserve"> </w:t>
      </w:r>
      <w:r w:rsidRPr="000437FB">
        <w:rPr>
          <w:sz w:val="28"/>
          <w:szCs w:val="28"/>
        </w:rPr>
        <w:t>депутатов</w:t>
      </w:r>
      <w:r>
        <w:rPr>
          <w:sz w:val="28"/>
          <w:szCs w:val="28"/>
        </w:rPr>
        <w:t xml:space="preserve"> </w:t>
      </w:r>
      <w:r w:rsidRPr="000437FB">
        <w:rPr>
          <w:sz w:val="28"/>
          <w:szCs w:val="28"/>
        </w:rPr>
        <w:t>Сусанинского</w:t>
      </w:r>
      <w:r>
        <w:rPr>
          <w:sz w:val="28"/>
          <w:szCs w:val="28"/>
        </w:rPr>
        <w:t xml:space="preserve"> </w:t>
      </w:r>
      <w:r w:rsidRPr="000437FB">
        <w:rPr>
          <w:sz w:val="28"/>
          <w:szCs w:val="28"/>
        </w:rPr>
        <w:t>сельского</w:t>
      </w:r>
      <w:r>
        <w:rPr>
          <w:sz w:val="28"/>
          <w:szCs w:val="28"/>
        </w:rPr>
        <w:t xml:space="preserve"> </w:t>
      </w:r>
      <w:r w:rsidRPr="000437FB">
        <w:rPr>
          <w:sz w:val="28"/>
          <w:szCs w:val="28"/>
        </w:rPr>
        <w:t>поселения</w:t>
      </w:r>
      <w:r>
        <w:rPr>
          <w:sz w:val="28"/>
          <w:szCs w:val="28"/>
        </w:rPr>
        <w:t xml:space="preserve"> </w:t>
      </w:r>
      <w:r w:rsidRPr="000437FB">
        <w:rPr>
          <w:sz w:val="28"/>
          <w:szCs w:val="28"/>
        </w:rPr>
        <w:t>«О</w:t>
      </w:r>
      <w:r>
        <w:rPr>
          <w:sz w:val="28"/>
          <w:szCs w:val="28"/>
        </w:rPr>
        <w:t xml:space="preserve"> </w:t>
      </w:r>
      <w:r w:rsidRPr="000437FB">
        <w:rPr>
          <w:sz w:val="28"/>
          <w:szCs w:val="28"/>
        </w:rPr>
        <w:t>внесении</w:t>
      </w:r>
      <w:r>
        <w:rPr>
          <w:sz w:val="28"/>
          <w:szCs w:val="28"/>
        </w:rPr>
        <w:t xml:space="preserve"> </w:t>
      </w:r>
      <w:r w:rsidRPr="000437FB">
        <w:rPr>
          <w:sz w:val="28"/>
          <w:szCs w:val="28"/>
        </w:rPr>
        <w:t>изменений</w:t>
      </w:r>
      <w:r>
        <w:rPr>
          <w:sz w:val="28"/>
          <w:szCs w:val="28"/>
        </w:rPr>
        <w:t xml:space="preserve"> </w:t>
      </w:r>
      <w:r w:rsidRPr="000437FB">
        <w:rPr>
          <w:sz w:val="28"/>
          <w:szCs w:val="28"/>
        </w:rPr>
        <w:t>в</w:t>
      </w:r>
      <w:r>
        <w:rPr>
          <w:sz w:val="28"/>
          <w:szCs w:val="28"/>
        </w:rPr>
        <w:t xml:space="preserve"> </w:t>
      </w:r>
      <w:r w:rsidRPr="000437FB">
        <w:rPr>
          <w:sz w:val="28"/>
          <w:szCs w:val="28"/>
        </w:rPr>
        <w:t>Устав</w:t>
      </w:r>
      <w:r>
        <w:rPr>
          <w:sz w:val="28"/>
          <w:szCs w:val="28"/>
        </w:rPr>
        <w:t xml:space="preserve"> </w:t>
      </w:r>
      <w:r w:rsidRPr="000437FB">
        <w:rPr>
          <w:sz w:val="28"/>
          <w:szCs w:val="28"/>
        </w:rPr>
        <w:t>Сусанинского</w:t>
      </w:r>
      <w:r>
        <w:rPr>
          <w:sz w:val="28"/>
          <w:szCs w:val="28"/>
        </w:rPr>
        <w:t xml:space="preserve"> </w:t>
      </w:r>
      <w:r w:rsidRPr="000437FB">
        <w:rPr>
          <w:sz w:val="28"/>
          <w:szCs w:val="28"/>
        </w:rPr>
        <w:t>сельского</w:t>
      </w:r>
      <w:r>
        <w:rPr>
          <w:sz w:val="28"/>
          <w:szCs w:val="28"/>
        </w:rPr>
        <w:t xml:space="preserve"> </w:t>
      </w:r>
      <w:r w:rsidRPr="000437FB">
        <w:rPr>
          <w:sz w:val="28"/>
          <w:szCs w:val="28"/>
        </w:rPr>
        <w:t>поселения</w:t>
      </w:r>
      <w:r>
        <w:rPr>
          <w:sz w:val="28"/>
          <w:szCs w:val="28"/>
        </w:rPr>
        <w:t xml:space="preserve"> </w:t>
      </w:r>
      <w:r w:rsidRPr="000437FB">
        <w:rPr>
          <w:sz w:val="28"/>
          <w:szCs w:val="28"/>
        </w:rPr>
        <w:t>Ульчского</w:t>
      </w:r>
      <w:r>
        <w:rPr>
          <w:sz w:val="28"/>
          <w:szCs w:val="28"/>
        </w:rPr>
        <w:t xml:space="preserve"> </w:t>
      </w:r>
      <w:r w:rsidRPr="000437FB">
        <w:rPr>
          <w:sz w:val="28"/>
          <w:szCs w:val="28"/>
        </w:rPr>
        <w:t>муниципального</w:t>
      </w:r>
      <w:r>
        <w:rPr>
          <w:sz w:val="28"/>
          <w:szCs w:val="28"/>
        </w:rPr>
        <w:t xml:space="preserve"> </w:t>
      </w:r>
      <w:r w:rsidRPr="000437FB">
        <w:rPr>
          <w:sz w:val="28"/>
          <w:szCs w:val="28"/>
        </w:rPr>
        <w:t>района</w:t>
      </w:r>
      <w:r>
        <w:rPr>
          <w:sz w:val="28"/>
          <w:szCs w:val="28"/>
        </w:rPr>
        <w:t xml:space="preserve"> </w:t>
      </w:r>
      <w:r w:rsidRPr="000437FB">
        <w:rPr>
          <w:sz w:val="28"/>
          <w:szCs w:val="28"/>
        </w:rPr>
        <w:t>Хабаровского</w:t>
      </w:r>
      <w:r>
        <w:rPr>
          <w:sz w:val="28"/>
          <w:szCs w:val="28"/>
        </w:rPr>
        <w:t xml:space="preserve"> </w:t>
      </w:r>
      <w:r w:rsidRPr="000437FB">
        <w:rPr>
          <w:sz w:val="28"/>
          <w:szCs w:val="28"/>
        </w:rPr>
        <w:t>края</w:t>
      </w:r>
      <w:r>
        <w:rPr>
          <w:sz w:val="28"/>
          <w:szCs w:val="28"/>
        </w:rPr>
        <w:t xml:space="preserve">  </w:t>
      </w:r>
    </w:p>
    <w:p w:rsidR="00DE6BBD" w:rsidRDefault="00DE6BBD" w:rsidP="00DE6BBD">
      <w:pPr>
        <w:ind w:firstLine="708"/>
        <w:jc w:val="both"/>
        <w:rPr>
          <w:sz w:val="28"/>
          <w:szCs w:val="28"/>
        </w:rPr>
      </w:pPr>
      <w:proofErr w:type="gramStart"/>
      <w:r>
        <w:rPr>
          <w:sz w:val="28"/>
          <w:szCs w:val="28"/>
        </w:rPr>
        <w:t>В целях приведения Устава Сусанинского сельского поселения Ульчского муниципального района Хабаровского края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от 07 июня 2017 № 107-ФЗ «О внесении изменений в отдельные законодательные</w:t>
      </w:r>
      <w:proofErr w:type="gramEnd"/>
      <w:r>
        <w:rPr>
          <w:sz w:val="28"/>
          <w:szCs w:val="28"/>
        </w:rPr>
        <w:t xml:space="preserve"> </w:t>
      </w:r>
      <w:proofErr w:type="gramStart"/>
      <w:r>
        <w:rPr>
          <w:sz w:val="28"/>
          <w:szCs w:val="28"/>
        </w:rPr>
        <w:t>акты Российской Федерации в части совершенствования законодательства о публичных мероприятиях», 05 декабря 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05 декабря 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w:t>
      </w:r>
      <w:proofErr w:type="gramEnd"/>
      <w:r>
        <w:rPr>
          <w:sz w:val="28"/>
          <w:szCs w:val="28"/>
        </w:rPr>
        <w:t xml:space="preserve"> услуг организациями в сфере культуры,  охраны здоровья, образования, социального обслуживания и федеральными учреждениями </w:t>
      </w:r>
      <w:proofErr w:type="gramStart"/>
      <w:r>
        <w:rPr>
          <w:sz w:val="28"/>
          <w:szCs w:val="28"/>
        </w:rPr>
        <w:t>медико-социальной</w:t>
      </w:r>
      <w:proofErr w:type="gramEnd"/>
      <w:r>
        <w:rPr>
          <w:sz w:val="28"/>
          <w:szCs w:val="28"/>
        </w:rPr>
        <w:t xml:space="preserve"> экспертизы», в связи с обращением исполняющего обязанности межрайонного природоохранного прокурора Николаевской – на – Амуре межрайонной природоохранной прокуратуры от 02.04.2018 № 2-11-2018,  Совет депутатов</w:t>
      </w:r>
      <w:r w:rsidRPr="00B26AD7">
        <w:rPr>
          <w:sz w:val="28"/>
          <w:szCs w:val="28"/>
        </w:rPr>
        <w:t xml:space="preserve"> </w:t>
      </w:r>
      <w:r>
        <w:rPr>
          <w:sz w:val="28"/>
          <w:szCs w:val="28"/>
        </w:rPr>
        <w:t>Сусанинского сельского поселения Ульчского муниципального района Хабаровского края</w:t>
      </w:r>
    </w:p>
    <w:p w:rsidR="00DE6BBD" w:rsidRDefault="00DE6BBD" w:rsidP="00DE6BBD">
      <w:pPr>
        <w:jc w:val="both"/>
        <w:rPr>
          <w:sz w:val="28"/>
          <w:szCs w:val="28"/>
        </w:rPr>
      </w:pPr>
      <w:r>
        <w:rPr>
          <w:sz w:val="28"/>
          <w:szCs w:val="28"/>
        </w:rPr>
        <w:t>РЕШИЛ:</w:t>
      </w:r>
    </w:p>
    <w:p w:rsidR="00DE6BBD" w:rsidRDefault="00DE6BBD" w:rsidP="00DE6BBD">
      <w:pPr>
        <w:ind w:firstLine="708"/>
        <w:jc w:val="both"/>
        <w:rPr>
          <w:sz w:val="28"/>
          <w:szCs w:val="28"/>
        </w:rPr>
      </w:pPr>
      <w:r>
        <w:rPr>
          <w:sz w:val="28"/>
          <w:szCs w:val="28"/>
        </w:rPr>
        <w:t xml:space="preserve">1.Принять </w:t>
      </w:r>
      <w:r w:rsidRPr="00585B1D">
        <w:rPr>
          <w:sz w:val="28"/>
          <w:szCs w:val="28"/>
        </w:rPr>
        <w:t>Проект изменений в Устав Сусанинского сельского поселения Ульчского муниципального района Хабаровского края, принятый решением Совета депутатов Сусанинского сельского поселения Ульчского муниципального района Хабаровского края 31.05.2005г. № 1 (зарегистрирован постановлением Законодательной Думы Хабаровс</w:t>
      </w:r>
      <w:r>
        <w:rPr>
          <w:sz w:val="28"/>
          <w:szCs w:val="28"/>
        </w:rPr>
        <w:t>кого края от 29.06.2005 № 2231).</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 xml:space="preserve">2.Опубликовать настоящее решение в информационном бюллетене «Сусанинский вестник» и на официальном сайте администрации </w:t>
      </w:r>
      <w:r>
        <w:rPr>
          <w:bCs/>
          <w:sz w:val="28"/>
          <w:szCs w:val="28"/>
        </w:rPr>
        <w:lastRenderedPageBreak/>
        <w:t>Сусанинского сельского поселения Ульчского муниципального района Хабаровского края.</w:t>
      </w:r>
    </w:p>
    <w:p w:rsidR="00DE6BBD" w:rsidRPr="00B8237D" w:rsidRDefault="00DE6BBD" w:rsidP="00DE6BBD">
      <w:pPr>
        <w:widowControl w:val="0"/>
        <w:autoSpaceDE w:val="0"/>
        <w:autoSpaceDN w:val="0"/>
        <w:adjustRightInd w:val="0"/>
        <w:ind w:firstLine="708"/>
        <w:jc w:val="both"/>
        <w:rPr>
          <w:sz w:val="28"/>
          <w:szCs w:val="28"/>
        </w:rPr>
      </w:pPr>
      <w:r>
        <w:rPr>
          <w:sz w:val="28"/>
          <w:szCs w:val="28"/>
        </w:rPr>
        <w:t>3</w:t>
      </w:r>
      <w:r w:rsidRPr="00B8237D">
        <w:rPr>
          <w:sz w:val="28"/>
          <w:szCs w:val="28"/>
        </w:rPr>
        <w:t>.Направить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DE6BBD" w:rsidRDefault="00DE6BBD" w:rsidP="00DE6BBD">
      <w:pPr>
        <w:widowControl w:val="0"/>
        <w:autoSpaceDE w:val="0"/>
        <w:autoSpaceDN w:val="0"/>
        <w:adjustRightInd w:val="0"/>
        <w:ind w:firstLine="708"/>
        <w:jc w:val="both"/>
        <w:rPr>
          <w:sz w:val="28"/>
          <w:szCs w:val="28"/>
        </w:rPr>
      </w:pPr>
      <w:r>
        <w:rPr>
          <w:sz w:val="28"/>
          <w:szCs w:val="28"/>
        </w:rPr>
        <w:t>4</w:t>
      </w:r>
      <w:r w:rsidRPr="00B8237D">
        <w:rPr>
          <w:sz w:val="28"/>
          <w:szCs w:val="28"/>
        </w:rPr>
        <w:t>.Согласно статьи 5 Федерального закона № 83 законы субъектов Российской Федерации, регулирующие вопросы деятельности и статуса старост сельских населенных пунктов (сельских старост), подлежат приведению в соответствие с положениями Федерального закона от 06 октября 2003 года № 131-ФЗ «Об общих принципах организации местного самоуправления в Российской Федерации» (в редакции настоящего Федерального закона) о старосте сельского населенного пункта в течени</w:t>
      </w:r>
      <w:proofErr w:type="gramStart"/>
      <w:r w:rsidRPr="00B8237D">
        <w:rPr>
          <w:sz w:val="28"/>
          <w:szCs w:val="28"/>
        </w:rPr>
        <w:t>и</w:t>
      </w:r>
      <w:proofErr w:type="gramEnd"/>
      <w:r w:rsidRPr="00B8237D">
        <w:rPr>
          <w:sz w:val="28"/>
          <w:szCs w:val="28"/>
        </w:rPr>
        <w:t xml:space="preserve"> шести месяцев со дня вступления в силу настоящего Федерального закона (т.е. с 30.10.2018).</w:t>
      </w:r>
    </w:p>
    <w:p w:rsidR="00DE6BBD" w:rsidRDefault="00DE6BBD" w:rsidP="00DE6BBD">
      <w:pPr>
        <w:widowControl w:val="0"/>
        <w:autoSpaceDE w:val="0"/>
        <w:autoSpaceDN w:val="0"/>
        <w:adjustRightInd w:val="0"/>
        <w:ind w:firstLine="708"/>
        <w:jc w:val="both"/>
        <w:rPr>
          <w:sz w:val="28"/>
          <w:szCs w:val="28"/>
        </w:rPr>
      </w:pPr>
    </w:p>
    <w:p w:rsidR="00DE6BBD" w:rsidRDefault="00DE6BBD" w:rsidP="00DE6BBD">
      <w:pPr>
        <w:widowControl w:val="0"/>
        <w:autoSpaceDE w:val="0"/>
        <w:autoSpaceDN w:val="0"/>
        <w:adjustRightInd w:val="0"/>
        <w:ind w:firstLine="708"/>
        <w:jc w:val="both"/>
        <w:rPr>
          <w:sz w:val="28"/>
          <w:szCs w:val="28"/>
        </w:rPr>
      </w:pPr>
    </w:p>
    <w:p w:rsidR="00DE6BBD" w:rsidRDefault="00DE6BBD" w:rsidP="00DE6BBD">
      <w:pPr>
        <w:widowControl w:val="0"/>
        <w:autoSpaceDE w:val="0"/>
        <w:autoSpaceDN w:val="0"/>
        <w:adjustRightInd w:val="0"/>
        <w:ind w:firstLine="708"/>
        <w:jc w:val="both"/>
        <w:rPr>
          <w:sz w:val="28"/>
          <w:szCs w:val="28"/>
        </w:rPr>
      </w:pPr>
    </w:p>
    <w:p w:rsidR="00DE6BBD" w:rsidRPr="00B8237D" w:rsidRDefault="00DE6BBD" w:rsidP="00DE6BBD">
      <w:pPr>
        <w:widowControl w:val="0"/>
        <w:autoSpaceDE w:val="0"/>
        <w:autoSpaceDN w:val="0"/>
        <w:adjustRightInd w:val="0"/>
        <w:ind w:firstLine="708"/>
        <w:jc w:val="both"/>
        <w:rPr>
          <w:sz w:val="28"/>
          <w:szCs w:val="28"/>
        </w:rPr>
      </w:pPr>
    </w:p>
    <w:p w:rsidR="00DE6BBD" w:rsidRDefault="00DE6BBD" w:rsidP="00DE6BBD">
      <w:pPr>
        <w:widowControl w:val="0"/>
        <w:autoSpaceDE w:val="0"/>
        <w:autoSpaceDN w:val="0"/>
        <w:adjustRightInd w:val="0"/>
        <w:rPr>
          <w:rFonts w:ascii="Times New Roman CYR" w:hAnsi="Times New Roman CYR" w:cs="Times New Roman CYR"/>
          <w:sz w:val="28"/>
          <w:szCs w:val="28"/>
        </w:rPr>
      </w:pPr>
      <w:r w:rsidRPr="00D84C1D">
        <w:rPr>
          <w:rFonts w:ascii="Times New Roman CYR" w:hAnsi="Times New Roman CYR" w:cs="Times New Roman CYR"/>
          <w:sz w:val="28"/>
          <w:szCs w:val="28"/>
        </w:rPr>
        <w:t>Глава</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Сусанинского</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сельского</w:t>
      </w:r>
      <w:r>
        <w:rPr>
          <w:rFonts w:ascii="Times New Roman CYR" w:hAnsi="Times New Roman CYR" w:cs="Times New Roman CYR"/>
          <w:sz w:val="28"/>
          <w:szCs w:val="28"/>
        </w:rPr>
        <w:t xml:space="preserve"> поселения</w:t>
      </w:r>
    </w:p>
    <w:p w:rsidR="00DE6BBD" w:rsidRDefault="00DE6BBD" w:rsidP="00DE6BB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Ульчского муниципального района                                                </w:t>
      </w:r>
      <w:r w:rsidRPr="00D84C1D">
        <w:rPr>
          <w:rFonts w:ascii="Times New Roman CYR" w:hAnsi="Times New Roman CYR" w:cs="Times New Roman CYR"/>
          <w:sz w:val="28"/>
          <w:szCs w:val="28"/>
        </w:rPr>
        <w:t>Л.Н.</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Чурбаш</w:t>
      </w:r>
    </w:p>
    <w:p w:rsidR="00DE6BBD" w:rsidRDefault="00DE6BBD" w:rsidP="00DE6BBD">
      <w:pPr>
        <w:widowControl w:val="0"/>
        <w:autoSpaceDE w:val="0"/>
        <w:autoSpaceDN w:val="0"/>
        <w:adjustRightInd w:val="0"/>
        <w:rPr>
          <w:rFonts w:ascii="Times New Roman CYR" w:hAnsi="Times New Roman CYR" w:cs="Times New Roman CYR"/>
          <w:sz w:val="28"/>
          <w:szCs w:val="28"/>
        </w:rPr>
      </w:pPr>
    </w:p>
    <w:p w:rsidR="00DE6BBD" w:rsidRPr="00D84C1D" w:rsidRDefault="00DE6BBD" w:rsidP="00DE6BBD">
      <w:pPr>
        <w:widowControl w:val="0"/>
        <w:autoSpaceDE w:val="0"/>
        <w:autoSpaceDN w:val="0"/>
        <w:adjustRightInd w:val="0"/>
        <w:rPr>
          <w:rFonts w:ascii="Times New Roman CYR" w:hAnsi="Times New Roman CYR" w:cs="Times New Roman CYR"/>
          <w:sz w:val="28"/>
          <w:szCs w:val="28"/>
        </w:rPr>
      </w:pPr>
    </w:p>
    <w:p w:rsidR="00DE6BBD" w:rsidRDefault="00DE6BBD" w:rsidP="00DE6BBD">
      <w:pPr>
        <w:tabs>
          <w:tab w:val="left" w:pos="0"/>
        </w:tabs>
        <w:jc w:val="both"/>
        <w:rPr>
          <w:sz w:val="28"/>
          <w:szCs w:val="28"/>
        </w:rPr>
      </w:pPr>
      <w:r w:rsidRPr="00D84C1D">
        <w:rPr>
          <w:sz w:val="28"/>
          <w:szCs w:val="28"/>
        </w:rPr>
        <w:t>Председатель</w:t>
      </w:r>
      <w:r>
        <w:rPr>
          <w:sz w:val="28"/>
          <w:szCs w:val="28"/>
        </w:rPr>
        <w:t xml:space="preserve"> </w:t>
      </w:r>
      <w:r w:rsidRPr="00D84C1D">
        <w:rPr>
          <w:sz w:val="28"/>
          <w:szCs w:val="28"/>
        </w:rPr>
        <w:t>Совета</w:t>
      </w:r>
      <w:r>
        <w:rPr>
          <w:sz w:val="28"/>
          <w:szCs w:val="28"/>
        </w:rPr>
        <w:t xml:space="preserve"> </w:t>
      </w:r>
      <w:r w:rsidRPr="00D84C1D">
        <w:rPr>
          <w:sz w:val="28"/>
          <w:szCs w:val="28"/>
        </w:rPr>
        <w:t>депутатов</w:t>
      </w:r>
    </w:p>
    <w:p w:rsidR="00DE6BBD" w:rsidRDefault="00DE6BBD" w:rsidP="00DE6BBD">
      <w:pPr>
        <w:widowControl w:val="0"/>
        <w:autoSpaceDE w:val="0"/>
        <w:autoSpaceDN w:val="0"/>
        <w:adjustRightInd w:val="0"/>
        <w:rPr>
          <w:rFonts w:ascii="Times New Roman CYR" w:hAnsi="Times New Roman CYR" w:cs="Times New Roman CYR"/>
          <w:sz w:val="28"/>
          <w:szCs w:val="28"/>
        </w:rPr>
      </w:pPr>
      <w:r w:rsidRPr="00D84C1D">
        <w:rPr>
          <w:rFonts w:ascii="Times New Roman CYR" w:hAnsi="Times New Roman CYR" w:cs="Times New Roman CYR"/>
          <w:sz w:val="28"/>
          <w:szCs w:val="28"/>
        </w:rPr>
        <w:t>Сусанинского</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сельского</w:t>
      </w:r>
      <w:r>
        <w:rPr>
          <w:rFonts w:ascii="Times New Roman CYR" w:hAnsi="Times New Roman CYR" w:cs="Times New Roman CYR"/>
          <w:sz w:val="28"/>
          <w:szCs w:val="28"/>
        </w:rPr>
        <w:t xml:space="preserve"> поселения</w:t>
      </w:r>
    </w:p>
    <w:p w:rsidR="00DE6BBD" w:rsidRDefault="00DE6BBD" w:rsidP="00DE6BBD">
      <w:pPr>
        <w:tabs>
          <w:tab w:val="left" w:pos="0"/>
        </w:tabs>
        <w:jc w:val="both"/>
        <w:rPr>
          <w:sz w:val="28"/>
          <w:szCs w:val="28"/>
        </w:rPr>
      </w:pPr>
      <w:r>
        <w:rPr>
          <w:rFonts w:ascii="Times New Roman CYR" w:hAnsi="Times New Roman CYR" w:cs="Times New Roman CYR"/>
          <w:sz w:val="28"/>
          <w:szCs w:val="28"/>
        </w:rPr>
        <w:t xml:space="preserve">Ульчского муниципального района         </w:t>
      </w:r>
      <w:r>
        <w:rPr>
          <w:sz w:val="28"/>
          <w:szCs w:val="28"/>
        </w:rPr>
        <w:t xml:space="preserve">                                           </w:t>
      </w:r>
      <w:r w:rsidRPr="00D84C1D">
        <w:rPr>
          <w:sz w:val="28"/>
          <w:szCs w:val="28"/>
        </w:rPr>
        <w:t>В.Л.</w:t>
      </w:r>
      <w:r>
        <w:rPr>
          <w:sz w:val="28"/>
          <w:szCs w:val="28"/>
        </w:rPr>
        <w:t xml:space="preserve"> Свистков</w:t>
      </w: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tabs>
          <w:tab w:val="left" w:pos="0"/>
        </w:tabs>
        <w:jc w:val="both"/>
        <w:rPr>
          <w:sz w:val="28"/>
          <w:szCs w:val="28"/>
        </w:rPr>
      </w:pPr>
    </w:p>
    <w:p w:rsidR="00DE6BBD" w:rsidRDefault="00DE6BBD" w:rsidP="00DE6BBD">
      <w:pPr>
        <w:ind w:firstLine="708"/>
        <w:jc w:val="both"/>
        <w:rPr>
          <w:sz w:val="28"/>
          <w:szCs w:val="28"/>
        </w:rPr>
      </w:pPr>
    </w:p>
    <w:p w:rsidR="00DE6BBD" w:rsidRPr="00B8237D" w:rsidRDefault="00DE6BBD" w:rsidP="00DE6BBD">
      <w:pPr>
        <w:ind w:left="4248" w:firstLine="708"/>
        <w:rPr>
          <w:rFonts w:eastAsiaTheme="minorHAnsi"/>
          <w:sz w:val="28"/>
          <w:szCs w:val="28"/>
          <w:lang w:eastAsia="en-US"/>
        </w:rPr>
      </w:pPr>
      <w:r w:rsidRPr="00B8237D">
        <w:rPr>
          <w:rFonts w:eastAsiaTheme="minorHAnsi"/>
          <w:sz w:val="28"/>
          <w:szCs w:val="28"/>
          <w:lang w:eastAsia="en-US"/>
        </w:rPr>
        <w:t>Приложение</w:t>
      </w:r>
    </w:p>
    <w:p w:rsidR="00DE6BBD" w:rsidRPr="00B8237D" w:rsidRDefault="00DE6BBD" w:rsidP="00DE6BBD">
      <w:pPr>
        <w:ind w:left="4248" w:firstLine="708"/>
        <w:rPr>
          <w:rFonts w:eastAsiaTheme="minorHAnsi"/>
          <w:sz w:val="28"/>
          <w:szCs w:val="28"/>
          <w:lang w:eastAsia="en-US"/>
        </w:rPr>
      </w:pPr>
      <w:r w:rsidRPr="00B8237D">
        <w:rPr>
          <w:rFonts w:eastAsiaTheme="minorHAnsi"/>
          <w:sz w:val="28"/>
          <w:szCs w:val="28"/>
          <w:lang w:eastAsia="en-US"/>
        </w:rPr>
        <w:t>к решению Совета депутатов</w:t>
      </w:r>
    </w:p>
    <w:p w:rsidR="00DE6BBD" w:rsidRPr="00B8237D" w:rsidRDefault="00DE6BBD" w:rsidP="00DE6BBD">
      <w:pPr>
        <w:ind w:left="4248" w:firstLine="708"/>
        <w:rPr>
          <w:rFonts w:eastAsiaTheme="minorHAnsi"/>
          <w:sz w:val="28"/>
          <w:szCs w:val="28"/>
          <w:lang w:eastAsia="en-US"/>
        </w:rPr>
      </w:pPr>
      <w:r w:rsidRPr="00B8237D">
        <w:rPr>
          <w:rFonts w:eastAsiaTheme="minorHAnsi"/>
          <w:sz w:val="28"/>
          <w:szCs w:val="28"/>
          <w:lang w:eastAsia="en-US"/>
        </w:rPr>
        <w:t xml:space="preserve">Сусанинского сельского поселения </w:t>
      </w:r>
    </w:p>
    <w:p w:rsidR="00DE6BBD" w:rsidRDefault="00DE6BBD" w:rsidP="00DE6BBD">
      <w:pPr>
        <w:ind w:left="4248" w:firstLine="708"/>
        <w:rPr>
          <w:rFonts w:eastAsiaTheme="minorHAnsi"/>
          <w:sz w:val="28"/>
          <w:szCs w:val="28"/>
          <w:lang w:eastAsia="en-US"/>
        </w:rPr>
      </w:pPr>
      <w:r w:rsidRPr="00B8237D">
        <w:rPr>
          <w:rFonts w:eastAsiaTheme="minorHAnsi"/>
          <w:sz w:val="28"/>
          <w:szCs w:val="28"/>
          <w:lang w:eastAsia="en-US"/>
        </w:rPr>
        <w:lastRenderedPageBreak/>
        <w:t xml:space="preserve">от </w:t>
      </w:r>
      <w:r>
        <w:rPr>
          <w:rFonts w:eastAsiaTheme="minorHAnsi"/>
          <w:sz w:val="28"/>
          <w:szCs w:val="28"/>
          <w:lang w:eastAsia="en-US"/>
        </w:rPr>
        <w:t>31.07.2018</w:t>
      </w:r>
      <w:r w:rsidRPr="00B8237D">
        <w:rPr>
          <w:rFonts w:eastAsiaTheme="minorHAnsi"/>
          <w:sz w:val="28"/>
          <w:szCs w:val="28"/>
          <w:lang w:eastAsia="en-US"/>
        </w:rPr>
        <w:t xml:space="preserve"> № </w:t>
      </w:r>
      <w:r>
        <w:rPr>
          <w:rFonts w:eastAsiaTheme="minorHAnsi"/>
          <w:sz w:val="28"/>
          <w:szCs w:val="28"/>
          <w:lang w:eastAsia="en-US"/>
        </w:rPr>
        <w:t>51</w:t>
      </w:r>
    </w:p>
    <w:p w:rsidR="00DE6BBD" w:rsidRPr="00B8237D" w:rsidRDefault="00DE6BBD" w:rsidP="00DE6BBD">
      <w:pPr>
        <w:ind w:left="4248" w:firstLine="708"/>
        <w:rPr>
          <w:rFonts w:eastAsiaTheme="minorHAnsi"/>
          <w:sz w:val="28"/>
          <w:szCs w:val="28"/>
          <w:lang w:eastAsia="en-US"/>
        </w:rPr>
      </w:pPr>
    </w:p>
    <w:p w:rsidR="00DE6BBD" w:rsidRDefault="00DE6BBD" w:rsidP="00DE6BBD">
      <w:pPr>
        <w:ind w:firstLine="708"/>
        <w:jc w:val="both"/>
        <w:rPr>
          <w:sz w:val="28"/>
          <w:szCs w:val="28"/>
        </w:rPr>
      </w:pPr>
    </w:p>
    <w:p w:rsidR="00DE6BBD" w:rsidRPr="00B8237D" w:rsidRDefault="00DE6BBD" w:rsidP="00DE6BBD">
      <w:pPr>
        <w:jc w:val="center"/>
        <w:rPr>
          <w:rFonts w:eastAsiaTheme="minorHAnsi"/>
          <w:sz w:val="28"/>
          <w:szCs w:val="28"/>
          <w:lang w:eastAsia="en-US"/>
        </w:rPr>
      </w:pPr>
      <w:r w:rsidRPr="00B8237D">
        <w:rPr>
          <w:rFonts w:eastAsiaTheme="minorHAnsi"/>
          <w:b/>
          <w:sz w:val="28"/>
          <w:szCs w:val="28"/>
          <w:lang w:eastAsia="en-US"/>
        </w:rPr>
        <w:t>О внесении изменений и дополнений</w:t>
      </w:r>
    </w:p>
    <w:p w:rsidR="00DE6BBD" w:rsidRPr="00B8237D" w:rsidRDefault="00DE6BBD" w:rsidP="00DE6BBD">
      <w:pPr>
        <w:jc w:val="center"/>
        <w:rPr>
          <w:rFonts w:eastAsiaTheme="minorHAnsi"/>
          <w:sz w:val="28"/>
          <w:szCs w:val="28"/>
          <w:lang w:eastAsia="en-US"/>
        </w:rPr>
      </w:pPr>
      <w:r w:rsidRPr="00B8237D">
        <w:rPr>
          <w:rFonts w:eastAsiaTheme="minorHAnsi"/>
          <w:sz w:val="28"/>
          <w:szCs w:val="28"/>
          <w:lang w:eastAsia="en-US"/>
        </w:rPr>
        <w:t>в Устав Сусанинского сельского поселения Ульчского муниципального района Хабаровского края</w:t>
      </w:r>
    </w:p>
    <w:p w:rsidR="00DE6BBD" w:rsidRDefault="00DE6BBD" w:rsidP="00DE6BBD">
      <w:pPr>
        <w:ind w:firstLine="708"/>
        <w:jc w:val="both"/>
        <w:rPr>
          <w:sz w:val="28"/>
          <w:szCs w:val="28"/>
        </w:rPr>
      </w:pPr>
    </w:p>
    <w:p w:rsidR="00DE6BBD" w:rsidRDefault="00DE6BBD" w:rsidP="00DE6BBD">
      <w:pPr>
        <w:ind w:firstLine="708"/>
        <w:jc w:val="both"/>
        <w:rPr>
          <w:sz w:val="28"/>
          <w:szCs w:val="28"/>
        </w:rPr>
      </w:pPr>
      <w:proofErr w:type="gramStart"/>
      <w:r w:rsidRPr="008367DE">
        <w:rPr>
          <w:b/>
          <w:sz w:val="28"/>
          <w:szCs w:val="28"/>
        </w:rPr>
        <w:t>1.Пункт 12) части 1 ст. 5.1.</w:t>
      </w:r>
      <w:proofErr w:type="gramEnd"/>
      <w:r w:rsidRPr="008367DE">
        <w:rPr>
          <w:b/>
          <w:sz w:val="28"/>
          <w:szCs w:val="28"/>
        </w:rPr>
        <w:t xml:space="preserve"> </w:t>
      </w:r>
      <w:proofErr w:type="gramStart"/>
      <w:r w:rsidRPr="008367DE">
        <w:rPr>
          <w:b/>
          <w:sz w:val="28"/>
          <w:szCs w:val="28"/>
        </w:rPr>
        <w:t>«Права органов местного самоуправления сельского поселения на решение вопросов, не отнесённых к вопросам местного значения сельского поселения»</w:t>
      </w:r>
      <w:r>
        <w:rPr>
          <w:sz w:val="28"/>
          <w:szCs w:val="28"/>
        </w:rPr>
        <w:t xml:space="preserve"> Устава дополнить словами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оказания услуг организациями, в соответствии с федеральными законами».</w:t>
      </w:r>
      <w:proofErr w:type="gramEnd"/>
    </w:p>
    <w:p w:rsidR="00DE6BBD" w:rsidRDefault="00DE6BBD" w:rsidP="00DE6BBD">
      <w:pPr>
        <w:ind w:firstLine="708"/>
        <w:jc w:val="both"/>
        <w:rPr>
          <w:sz w:val="28"/>
          <w:szCs w:val="28"/>
        </w:rPr>
      </w:pPr>
      <w:r>
        <w:rPr>
          <w:sz w:val="28"/>
          <w:szCs w:val="28"/>
        </w:rPr>
        <w:t xml:space="preserve"> </w:t>
      </w:r>
      <w:r w:rsidRPr="008367DE">
        <w:rPr>
          <w:b/>
          <w:sz w:val="28"/>
          <w:szCs w:val="28"/>
        </w:rPr>
        <w:t>2.Статью 6 «Полномочия органов местного самоуправления по решению вопросов местного значения»</w:t>
      </w:r>
      <w:r>
        <w:rPr>
          <w:sz w:val="28"/>
          <w:szCs w:val="28"/>
        </w:rPr>
        <w:t xml:space="preserve"> дополнить частью 4 следующего содержания:</w:t>
      </w:r>
    </w:p>
    <w:p w:rsidR="00DE6BBD" w:rsidRDefault="00DE6BBD" w:rsidP="00DE6BBD">
      <w:pPr>
        <w:ind w:firstLine="708"/>
        <w:jc w:val="both"/>
        <w:rPr>
          <w:sz w:val="28"/>
          <w:szCs w:val="28"/>
        </w:rPr>
      </w:pPr>
      <w:proofErr w:type="gramStart"/>
      <w:r>
        <w:rPr>
          <w:sz w:val="28"/>
          <w:szCs w:val="28"/>
        </w:rPr>
        <w:t>«4.В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w:t>
      </w:r>
      <w:proofErr w:type="gramEnd"/>
      <w:r>
        <w:rPr>
          <w:sz w:val="28"/>
          <w:szCs w:val="28"/>
        </w:rPr>
        <w:t xml:space="preserve">,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Pr>
          <w:sz w:val="28"/>
          <w:szCs w:val="28"/>
        </w:rPr>
        <w:t>полномочия</w:t>
      </w:r>
      <w:proofErr w:type="gramEnd"/>
      <w:r>
        <w:rPr>
          <w:sz w:val="28"/>
          <w:szCs w:val="28"/>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r w:rsidRPr="009A2DF7">
        <w:rPr>
          <w:sz w:val="28"/>
          <w:szCs w:val="28"/>
        </w:rPr>
        <w:t xml:space="preserve"> </w:t>
      </w:r>
    </w:p>
    <w:p w:rsidR="00DE6BBD" w:rsidRDefault="00DE6BBD" w:rsidP="00DE6BBD">
      <w:pPr>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в соответствии с федеральным законом и (или) законами субъектов Российской Федерации полномочия органов местного </w:t>
      </w:r>
      <w:r>
        <w:rPr>
          <w:sz w:val="28"/>
          <w:szCs w:val="28"/>
        </w:rPr>
        <w:lastRenderedPageBreak/>
        <w:t xml:space="preserve">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Pr>
          <w:sz w:val="28"/>
          <w:szCs w:val="28"/>
        </w:rPr>
        <w:t>полномочия</w:t>
      </w:r>
      <w:proofErr w:type="gramEnd"/>
      <w:r>
        <w:rPr>
          <w:sz w:val="28"/>
          <w:szCs w:val="28"/>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Pr>
          <w:sz w:val="28"/>
          <w:szCs w:val="28"/>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w:t>
      </w:r>
      <w:proofErr w:type="gramEnd"/>
      <w:r>
        <w:rPr>
          <w:sz w:val="28"/>
          <w:szCs w:val="28"/>
        </w:rPr>
        <w:t xml:space="preserve">,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 </w:t>
      </w:r>
    </w:p>
    <w:p w:rsidR="00DE6BBD" w:rsidRDefault="00DE6BBD" w:rsidP="00DE6BBD">
      <w:pPr>
        <w:ind w:firstLine="708"/>
        <w:jc w:val="both"/>
        <w:rPr>
          <w:sz w:val="28"/>
          <w:szCs w:val="28"/>
        </w:rPr>
      </w:pPr>
    </w:p>
    <w:p w:rsidR="00DE6BBD" w:rsidRDefault="00DE6BBD" w:rsidP="00DE6BBD">
      <w:pPr>
        <w:ind w:firstLine="708"/>
        <w:jc w:val="both"/>
        <w:rPr>
          <w:sz w:val="28"/>
          <w:szCs w:val="28"/>
        </w:rPr>
      </w:pPr>
      <w:r w:rsidRPr="009E132A">
        <w:rPr>
          <w:b/>
          <w:sz w:val="28"/>
          <w:szCs w:val="28"/>
        </w:rPr>
        <w:t>3.Статью 8 «Муниципальные выборы»</w:t>
      </w:r>
      <w:r>
        <w:rPr>
          <w:sz w:val="28"/>
          <w:szCs w:val="28"/>
        </w:rPr>
        <w:t xml:space="preserve"> дополнить частью 3.2. в следующей редакции:</w:t>
      </w:r>
    </w:p>
    <w:p w:rsidR="00DE6BBD" w:rsidRDefault="00DE6BBD" w:rsidP="00DE6BBD">
      <w:pPr>
        <w:ind w:firstLine="708"/>
        <w:jc w:val="both"/>
        <w:rPr>
          <w:sz w:val="28"/>
          <w:szCs w:val="28"/>
        </w:rPr>
      </w:pPr>
      <w:r>
        <w:rPr>
          <w:sz w:val="28"/>
          <w:szCs w:val="28"/>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rsidR="00DE6BBD" w:rsidRPr="00327DD5" w:rsidRDefault="00DE6BBD" w:rsidP="00DE6BBD">
      <w:pPr>
        <w:ind w:firstLine="708"/>
        <w:jc w:val="both"/>
        <w:rPr>
          <w:sz w:val="28"/>
          <w:szCs w:val="28"/>
        </w:rPr>
      </w:pPr>
    </w:p>
    <w:p w:rsidR="00DE6BBD" w:rsidRPr="00B8237D" w:rsidRDefault="00DE6BBD" w:rsidP="00DE6BBD">
      <w:pPr>
        <w:autoSpaceDE w:val="0"/>
        <w:autoSpaceDN w:val="0"/>
        <w:adjustRightInd w:val="0"/>
        <w:ind w:firstLine="708"/>
        <w:contextualSpacing/>
        <w:jc w:val="both"/>
        <w:outlineLvl w:val="0"/>
        <w:rPr>
          <w:b/>
          <w:bCs/>
          <w:sz w:val="28"/>
          <w:szCs w:val="28"/>
        </w:rPr>
      </w:pPr>
      <w:r>
        <w:rPr>
          <w:b/>
          <w:bCs/>
          <w:sz w:val="28"/>
          <w:szCs w:val="28"/>
        </w:rPr>
        <w:t>4</w:t>
      </w:r>
      <w:r w:rsidRPr="00B8237D">
        <w:rPr>
          <w:b/>
          <w:bCs/>
          <w:sz w:val="28"/>
          <w:szCs w:val="28"/>
        </w:rPr>
        <w:t>.</w:t>
      </w:r>
      <w:r>
        <w:rPr>
          <w:b/>
          <w:bCs/>
          <w:sz w:val="28"/>
          <w:szCs w:val="28"/>
        </w:rPr>
        <w:t xml:space="preserve"> </w:t>
      </w:r>
      <w:r w:rsidRPr="00B8237D">
        <w:rPr>
          <w:b/>
          <w:bCs/>
          <w:sz w:val="28"/>
          <w:szCs w:val="28"/>
        </w:rPr>
        <w:t>Статья 12.1. Староста сельского населенного пункта</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 xml:space="preserve">«1.Для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sidRPr="00B8237D">
        <w:rPr>
          <w:bCs/>
          <w:sz w:val="28"/>
          <w:szCs w:val="28"/>
        </w:rPr>
        <w:lastRenderedPageBreak/>
        <w:t>городском округе или на межселенной территории, может назначаться староста сельского населенного пункта.</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4.Старостой сельского населенного пункта не может быть назначено лицо:</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 xml:space="preserve">1) </w:t>
      </w:r>
      <w:proofErr w:type="gramStart"/>
      <w:r w:rsidRPr="00B8237D">
        <w:rPr>
          <w:bCs/>
          <w:sz w:val="28"/>
          <w:szCs w:val="28"/>
        </w:rPr>
        <w:t>замещающее</w:t>
      </w:r>
      <w:proofErr w:type="gramEnd"/>
      <w:r w:rsidRPr="00B8237D">
        <w:rPr>
          <w:bCs/>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 xml:space="preserve">2) </w:t>
      </w:r>
      <w:proofErr w:type="gramStart"/>
      <w:r w:rsidRPr="00B8237D">
        <w:rPr>
          <w:bCs/>
          <w:sz w:val="28"/>
          <w:szCs w:val="28"/>
        </w:rPr>
        <w:t>признанное</w:t>
      </w:r>
      <w:proofErr w:type="gramEnd"/>
      <w:r w:rsidRPr="00B8237D">
        <w:rPr>
          <w:bCs/>
          <w:sz w:val="28"/>
          <w:szCs w:val="28"/>
        </w:rPr>
        <w:t xml:space="preserve"> судом недееспособным или ограниченно дееспособным;</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 xml:space="preserve">3) </w:t>
      </w:r>
      <w:proofErr w:type="gramStart"/>
      <w:r w:rsidRPr="00B8237D">
        <w:rPr>
          <w:bCs/>
          <w:sz w:val="28"/>
          <w:szCs w:val="28"/>
        </w:rPr>
        <w:t>имеющее</w:t>
      </w:r>
      <w:proofErr w:type="gramEnd"/>
      <w:r w:rsidRPr="00B8237D">
        <w:rPr>
          <w:bCs/>
          <w:sz w:val="28"/>
          <w:szCs w:val="28"/>
        </w:rPr>
        <w:t xml:space="preserve"> непогашенную или неснятую судимость.</w:t>
      </w:r>
    </w:p>
    <w:p w:rsidR="00DE6BBD" w:rsidRPr="00B8237D" w:rsidRDefault="00DE6BBD" w:rsidP="00DE6BBD">
      <w:pPr>
        <w:autoSpaceDE w:val="0"/>
        <w:autoSpaceDN w:val="0"/>
        <w:adjustRightInd w:val="0"/>
        <w:ind w:firstLine="708"/>
        <w:contextualSpacing/>
        <w:jc w:val="both"/>
        <w:outlineLvl w:val="0"/>
        <w:rPr>
          <w:bCs/>
          <w:sz w:val="28"/>
          <w:szCs w:val="28"/>
        </w:rPr>
      </w:pPr>
      <w:r>
        <w:rPr>
          <w:bCs/>
          <w:sz w:val="28"/>
          <w:szCs w:val="28"/>
        </w:rPr>
        <w:t>5</w:t>
      </w:r>
      <w:r w:rsidRPr="00B8237D">
        <w:rPr>
          <w:bCs/>
          <w:sz w:val="28"/>
          <w:szCs w:val="28"/>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rsidR="00DE6BBD" w:rsidRPr="00B8237D" w:rsidRDefault="00DE6BBD" w:rsidP="00DE6BBD">
      <w:pPr>
        <w:autoSpaceDE w:val="0"/>
        <w:autoSpaceDN w:val="0"/>
        <w:adjustRightInd w:val="0"/>
        <w:ind w:firstLine="708"/>
        <w:contextualSpacing/>
        <w:jc w:val="both"/>
        <w:outlineLvl w:val="0"/>
        <w:rPr>
          <w:bCs/>
          <w:sz w:val="28"/>
          <w:szCs w:val="28"/>
        </w:rPr>
      </w:pPr>
      <w:r>
        <w:rPr>
          <w:bCs/>
          <w:sz w:val="28"/>
          <w:szCs w:val="28"/>
        </w:rPr>
        <w:t>6</w:t>
      </w:r>
      <w:r w:rsidRPr="00B8237D">
        <w:rPr>
          <w:bCs/>
          <w:sz w:val="28"/>
          <w:szCs w:val="28"/>
        </w:rPr>
        <w:t>.Староста сельского населенного пункта для решения возложенных на него задач:</w:t>
      </w:r>
    </w:p>
    <w:p w:rsidR="00DE6BBD" w:rsidRPr="00B8237D" w:rsidRDefault="00DE6BBD" w:rsidP="00DE6BBD">
      <w:pPr>
        <w:autoSpaceDE w:val="0"/>
        <w:autoSpaceDN w:val="0"/>
        <w:adjustRightInd w:val="0"/>
        <w:ind w:firstLine="708"/>
        <w:contextualSpacing/>
        <w:jc w:val="both"/>
        <w:outlineLvl w:val="0"/>
        <w:rPr>
          <w:bCs/>
          <w:sz w:val="28"/>
          <w:szCs w:val="28"/>
        </w:rPr>
      </w:pPr>
      <w:proofErr w:type="gramStart"/>
      <w:r w:rsidRPr="00B8237D">
        <w:rPr>
          <w:bCs/>
          <w:sz w:val="28"/>
          <w:szCs w:val="28"/>
        </w:rPr>
        <w:t>1) взаимодействует с органами местного самоуправления, муниципальным предприятиями и учреждениями и иными организациями по вопросам решения вопросов местного значения в сельском населенном пункте;</w:t>
      </w:r>
      <w:proofErr w:type="gramEnd"/>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6BBD" w:rsidRPr="00B8237D" w:rsidRDefault="00DE6BBD" w:rsidP="00DE6BBD">
      <w:pPr>
        <w:autoSpaceDE w:val="0"/>
        <w:autoSpaceDN w:val="0"/>
        <w:adjustRightInd w:val="0"/>
        <w:ind w:firstLine="708"/>
        <w:contextualSpacing/>
        <w:jc w:val="both"/>
        <w:outlineLvl w:val="0"/>
        <w:rPr>
          <w:bCs/>
          <w:sz w:val="28"/>
          <w:szCs w:val="28"/>
        </w:rPr>
      </w:pPr>
      <w:r w:rsidRPr="00B8237D">
        <w:rPr>
          <w:bCs/>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6</w:t>
      </w:r>
      <w:r w:rsidRPr="00B8237D">
        <w:rPr>
          <w:bCs/>
          <w:sz w:val="28"/>
          <w:szCs w:val="28"/>
        </w:rPr>
        <w:t>.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sidRPr="009E132A">
        <w:rPr>
          <w:b/>
          <w:bCs/>
          <w:sz w:val="28"/>
          <w:szCs w:val="28"/>
        </w:rPr>
        <w:t>5.Статья 13 «Публичные слушания»</w:t>
      </w:r>
      <w:r>
        <w:rPr>
          <w:bCs/>
          <w:sz w:val="28"/>
          <w:szCs w:val="28"/>
        </w:rPr>
        <w:t xml:space="preserve"> наименование статьи 13 Устава изложить в следующей редакции:</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«Статья 13 Публичные слушания, общественные обсуждения</w:t>
      </w:r>
      <w:proofErr w:type="gramStart"/>
      <w:r>
        <w:rPr>
          <w:bCs/>
          <w:sz w:val="28"/>
          <w:szCs w:val="28"/>
        </w:rPr>
        <w:t>.».</w:t>
      </w:r>
      <w:proofErr w:type="gramEnd"/>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sidRPr="000F3EB9">
        <w:rPr>
          <w:b/>
          <w:bCs/>
          <w:sz w:val="28"/>
          <w:szCs w:val="28"/>
        </w:rPr>
        <w:t>6.Статью 13 «Публичные слушания, общественные обсуждения»</w:t>
      </w:r>
      <w:r>
        <w:rPr>
          <w:bCs/>
          <w:sz w:val="28"/>
          <w:szCs w:val="28"/>
        </w:rPr>
        <w:t xml:space="preserve"> дополнить частью 7 следующего содержания:</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«7.В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sidRPr="000F3EB9">
        <w:rPr>
          <w:b/>
          <w:bCs/>
          <w:sz w:val="28"/>
          <w:szCs w:val="28"/>
        </w:rPr>
        <w:t>7.Статья 14 «Собрание граждан»</w:t>
      </w:r>
      <w:r>
        <w:rPr>
          <w:bCs/>
          <w:sz w:val="28"/>
          <w:szCs w:val="28"/>
        </w:rPr>
        <w:t xml:space="preserve"> дополнить пунктом следующего содержания:</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
          <w:bCs/>
          <w:sz w:val="28"/>
          <w:szCs w:val="28"/>
        </w:rPr>
      </w:pPr>
      <w:r w:rsidRPr="00D81046">
        <w:rPr>
          <w:b/>
          <w:bCs/>
          <w:sz w:val="28"/>
          <w:szCs w:val="28"/>
        </w:rPr>
        <w:t>8.</w:t>
      </w:r>
      <w:r>
        <w:rPr>
          <w:bCs/>
          <w:sz w:val="28"/>
          <w:szCs w:val="28"/>
        </w:rPr>
        <w:t xml:space="preserve"> </w:t>
      </w:r>
      <w:r w:rsidRPr="000F3EB9">
        <w:rPr>
          <w:b/>
          <w:bCs/>
          <w:sz w:val="28"/>
          <w:szCs w:val="28"/>
        </w:rPr>
        <w:t>Статья 14 «Собрание граждан»</w:t>
      </w:r>
      <w:r>
        <w:rPr>
          <w:b/>
          <w:bCs/>
          <w:sz w:val="28"/>
          <w:szCs w:val="28"/>
        </w:rPr>
        <w:t xml:space="preserve"> дополнить частью 1.1., частью 3.1. следующего содержания:</w:t>
      </w:r>
    </w:p>
    <w:p w:rsidR="00DE6BBD" w:rsidRDefault="00DE6BBD" w:rsidP="00DE6BBD">
      <w:pPr>
        <w:autoSpaceDE w:val="0"/>
        <w:autoSpaceDN w:val="0"/>
        <w:adjustRightInd w:val="0"/>
        <w:ind w:firstLine="708"/>
        <w:contextualSpacing/>
        <w:jc w:val="both"/>
        <w:outlineLvl w:val="0"/>
        <w:rPr>
          <w:bCs/>
          <w:sz w:val="28"/>
          <w:szCs w:val="28"/>
        </w:rPr>
      </w:pPr>
      <w:r w:rsidRPr="00D81046">
        <w:rPr>
          <w:bCs/>
          <w:sz w:val="28"/>
          <w:szCs w:val="28"/>
        </w:rPr>
        <w:t xml:space="preserve">«1.1. В сельском населенном пункте сход граждан также может проводиться </w:t>
      </w:r>
      <w:proofErr w:type="gramStart"/>
      <w:r w:rsidRPr="00D81046">
        <w:rPr>
          <w:bCs/>
          <w:sz w:val="28"/>
          <w:szCs w:val="28"/>
        </w:rPr>
        <w:t>в целях</w:t>
      </w:r>
      <w:r>
        <w:rPr>
          <w:bCs/>
          <w:sz w:val="28"/>
          <w:szCs w:val="28"/>
        </w:rPr>
        <w:t xml:space="preserve"> выдвижения кандидатур в состав</w:t>
      </w:r>
      <w:r w:rsidRPr="00D81046">
        <w:rPr>
          <w:bCs/>
          <w:sz w:val="28"/>
          <w:szCs w:val="28"/>
        </w:rPr>
        <w:t xml:space="preserve"> конкурсной комиссии при проведении конкурса на замещение должности муниципальной службы в случаях</w:t>
      </w:r>
      <w:proofErr w:type="gramEnd"/>
      <w:r w:rsidRPr="00D81046">
        <w:rPr>
          <w:bCs/>
          <w:sz w:val="28"/>
          <w:szCs w:val="28"/>
        </w:rPr>
        <w:t>, предусмотренных законодательством Российской Федерации о муниципальной службе.</w:t>
      </w:r>
    </w:p>
    <w:p w:rsidR="00DE6BBD" w:rsidRDefault="00DE6BBD" w:rsidP="00DE6BBD">
      <w:pPr>
        <w:autoSpaceDE w:val="0"/>
        <w:autoSpaceDN w:val="0"/>
        <w:adjustRightInd w:val="0"/>
        <w:ind w:firstLine="708"/>
        <w:contextualSpacing/>
        <w:jc w:val="both"/>
        <w:outlineLvl w:val="0"/>
        <w:rPr>
          <w:bCs/>
          <w:sz w:val="28"/>
          <w:szCs w:val="28"/>
        </w:rPr>
      </w:pPr>
      <w:proofErr w:type="gramStart"/>
      <w:r>
        <w:rPr>
          <w:bCs/>
          <w:sz w:val="28"/>
          <w:szCs w:val="28"/>
        </w:rPr>
        <w:t xml:space="preserve">3.1.Порядок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w:t>
      </w:r>
      <w:r>
        <w:rPr>
          <w:bCs/>
          <w:sz w:val="28"/>
          <w:szCs w:val="28"/>
        </w:rPr>
        <w:lastRenderedPageBreak/>
        <w:t>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собрания граждан, другие меры, обеспечивающие участие жителей муниципального образования в сходе граждан».</w:t>
      </w:r>
      <w:proofErr w:type="gramEnd"/>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sidRPr="00D076C4">
        <w:rPr>
          <w:b/>
          <w:bCs/>
          <w:sz w:val="28"/>
          <w:szCs w:val="28"/>
        </w:rPr>
        <w:t>9.Пункт 2 статьи 22 «Порядок подготовки, рассмотрения и принятия Советом депутатов муниципальных правовых актов»</w:t>
      </w:r>
      <w:r>
        <w:rPr>
          <w:bCs/>
          <w:sz w:val="28"/>
          <w:szCs w:val="28"/>
        </w:rPr>
        <w:t xml:space="preserve"> Устава после слов «прокурором района» дополнить словами», а также Николаевским </w:t>
      </w:r>
      <w:proofErr w:type="gramStart"/>
      <w:r>
        <w:rPr>
          <w:bCs/>
          <w:sz w:val="28"/>
          <w:szCs w:val="28"/>
        </w:rPr>
        <w:t>–н</w:t>
      </w:r>
      <w:proofErr w:type="gramEnd"/>
      <w:r>
        <w:rPr>
          <w:bCs/>
          <w:sz w:val="28"/>
          <w:szCs w:val="28"/>
        </w:rPr>
        <w:t>а –Амуре межрайонным природоохранным прокурором либо исполняющим его обязанности».</w:t>
      </w:r>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sidRPr="00727ACB">
        <w:rPr>
          <w:b/>
          <w:bCs/>
          <w:sz w:val="28"/>
          <w:szCs w:val="28"/>
        </w:rPr>
        <w:t>10.Часть 3 статьи 23.1 «Статус депутата, члена выборного органа местного самоуправления, выборного должностного лица местного самоуправления»</w:t>
      </w:r>
      <w:r>
        <w:rPr>
          <w:bCs/>
          <w:sz w:val="28"/>
          <w:szCs w:val="28"/>
        </w:rPr>
        <w:t xml:space="preserve"> дополнена абзацами следующего содержания:</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 xml:space="preserve">«3. 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w:t>
      </w:r>
      <w:proofErr w:type="gramStart"/>
      <w:r>
        <w:rPr>
          <w:bCs/>
          <w:sz w:val="28"/>
          <w:szCs w:val="28"/>
        </w:rPr>
        <w:t>органов</w:t>
      </w:r>
      <w:proofErr w:type="gramEnd"/>
      <w:r>
        <w:rPr>
          <w:bCs/>
          <w:sz w:val="28"/>
          <w:szCs w:val="28"/>
        </w:rPr>
        <w:t xml:space="preserve">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депутатов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sidRPr="00C55A72">
        <w:rPr>
          <w:b/>
          <w:bCs/>
          <w:sz w:val="28"/>
          <w:szCs w:val="28"/>
        </w:rPr>
        <w:t>11.Часть 2 статьи 35 «Вступление в силу муниципальных правовых актов»</w:t>
      </w:r>
      <w:r>
        <w:rPr>
          <w:bCs/>
          <w:sz w:val="28"/>
          <w:szCs w:val="28"/>
        </w:rPr>
        <w:t xml:space="preserve"> дополнена абзацами следующего содержания:</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«2.Официальным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t>Часть 3 после слов «Опубликовани</w:t>
      </w:r>
      <w:proofErr w:type="gramStart"/>
      <w:r>
        <w:rPr>
          <w:bCs/>
          <w:sz w:val="28"/>
          <w:szCs w:val="28"/>
        </w:rPr>
        <w:t>я(</w:t>
      </w:r>
      <w:proofErr w:type="gramEnd"/>
      <w:r>
        <w:rPr>
          <w:bCs/>
          <w:sz w:val="28"/>
          <w:szCs w:val="28"/>
        </w:rPr>
        <w:t>обнародования) муниципальных правовых актов» дополнена словами», соглашений, заключаемых между органами местного самоуправления,».</w:t>
      </w:r>
    </w:p>
    <w:p w:rsidR="00DE6BBD" w:rsidRDefault="00DE6BBD" w:rsidP="00DE6BBD">
      <w:pPr>
        <w:autoSpaceDE w:val="0"/>
        <w:autoSpaceDN w:val="0"/>
        <w:adjustRightInd w:val="0"/>
        <w:ind w:firstLine="708"/>
        <w:contextualSpacing/>
        <w:jc w:val="both"/>
        <w:outlineLvl w:val="0"/>
        <w:rPr>
          <w:bCs/>
          <w:sz w:val="28"/>
          <w:szCs w:val="28"/>
        </w:rPr>
      </w:pPr>
    </w:p>
    <w:p w:rsidR="00DE6BBD" w:rsidRDefault="00DE6BBD" w:rsidP="00DE6BBD">
      <w:pPr>
        <w:autoSpaceDE w:val="0"/>
        <w:autoSpaceDN w:val="0"/>
        <w:adjustRightInd w:val="0"/>
        <w:ind w:firstLine="708"/>
        <w:contextualSpacing/>
        <w:jc w:val="both"/>
        <w:outlineLvl w:val="0"/>
        <w:rPr>
          <w:bCs/>
          <w:sz w:val="28"/>
          <w:szCs w:val="28"/>
        </w:rPr>
      </w:pPr>
      <w:r>
        <w:rPr>
          <w:bCs/>
          <w:sz w:val="28"/>
          <w:szCs w:val="28"/>
        </w:rPr>
        <w:lastRenderedPageBreak/>
        <w:t>2.Опубликовать настоящее решение в информационном бюллетене «Сусанинский вестник» и на официальном сайте администрации Сусанинского сельского поселения Ульчского муниципального района Хабаровского края.</w:t>
      </w:r>
    </w:p>
    <w:p w:rsidR="00DE6BBD" w:rsidRPr="00B8237D" w:rsidRDefault="00DE6BBD" w:rsidP="00DE6BBD">
      <w:pPr>
        <w:widowControl w:val="0"/>
        <w:autoSpaceDE w:val="0"/>
        <w:autoSpaceDN w:val="0"/>
        <w:adjustRightInd w:val="0"/>
        <w:ind w:firstLine="708"/>
        <w:jc w:val="both"/>
        <w:rPr>
          <w:sz w:val="28"/>
          <w:szCs w:val="28"/>
        </w:rPr>
      </w:pPr>
      <w:r>
        <w:rPr>
          <w:sz w:val="28"/>
          <w:szCs w:val="28"/>
        </w:rPr>
        <w:t>3</w:t>
      </w:r>
      <w:r w:rsidRPr="00B8237D">
        <w:rPr>
          <w:sz w:val="28"/>
          <w:szCs w:val="28"/>
        </w:rPr>
        <w:t>.Направить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DE6BBD" w:rsidRDefault="00DE6BBD" w:rsidP="00DE6BBD">
      <w:pPr>
        <w:autoSpaceDE w:val="0"/>
        <w:autoSpaceDN w:val="0"/>
        <w:adjustRightInd w:val="0"/>
        <w:contextualSpacing/>
        <w:jc w:val="both"/>
        <w:outlineLvl w:val="0"/>
        <w:rPr>
          <w:bCs/>
          <w:sz w:val="28"/>
          <w:szCs w:val="28"/>
        </w:rPr>
      </w:pPr>
    </w:p>
    <w:p w:rsidR="00DE6BBD" w:rsidRDefault="00DE6BBD" w:rsidP="00DE6BBD">
      <w:pPr>
        <w:autoSpaceDE w:val="0"/>
        <w:autoSpaceDN w:val="0"/>
        <w:adjustRightInd w:val="0"/>
        <w:contextualSpacing/>
        <w:jc w:val="both"/>
        <w:outlineLvl w:val="0"/>
        <w:rPr>
          <w:bCs/>
          <w:sz w:val="28"/>
          <w:szCs w:val="28"/>
        </w:rPr>
      </w:pPr>
    </w:p>
    <w:p w:rsidR="00DE6BBD" w:rsidRDefault="00DE6BBD" w:rsidP="00DE6BBD">
      <w:pPr>
        <w:autoSpaceDE w:val="0"/>
        <w:autoSpaceDN w:val="0"/>
        <w:adjustRightInd w:val="0"/>
        <w:contextualSpacing/>
        <w:jc w:val="both"/>
        <w:outlineLvl w:val="0"/>
        <w:rPr>
          <w:bCs/>
          <w:sz w:val="28"/>
          <w:szCs w:val="28"/>
        </w:rPr>
      </w:pPr>
    </w:p>
    <w:p w:rsidR="00DE6BBD" w:rsidRDefault="00DE6BBD" w:rsidP="00DE6BBD">
      <w:pPr>
        <w:autoSpaceDE w:val="0"/>
        <w:autoSpaceDN w:val="0"/>
        <w:adjustRightInd w:val="0"/>
        <w:contextualSpacing/>
        <w:jc w:val="both"/>
        <w:outlineLvl w:val="0"/>
        <w:rPr>
          <w:bCs/>
          <w:sz w:val="28"/>
          <w:szCs w:val="28"/>
        </w:rPr>
      </w:pPr>
    </w:p>
    <w:p w:rsidR="00DE6BBD" w:rsidRPr="00D84C1D" w:rsidRDefault="00DE6BBD" w:rsidP="00DE6BBD">
      <w:pPr>
        <w:widowControl w:val="0"/>
        <w:autoSpaceDE w:val="0"/>
        <w:autoSpaceDN w:val="0"/>
        <w:adjustRightInd w:val="0"/>
        <w:rPr>
          <w:rFonts w:ascii="Times New Roman CYR" w:hAnsi="Times New Roman CYR" w:cs="Times New Roman CYR"/>
          <w:sz w:val="28"/>
          <w:szCs w:val="28"/>
        </w:rPr>
      </w:pPr>
      <w:r w:rsidRPr="00D84C1D">
        <w:rPr>
          <w:rFonts w:ascii="Times New Roman CYR" w:hAnsi="Times New Roman CYR" w:cs="Times New Roman CYR"/>
          <w:sz w:val="28"/>
          <w:szCs w:val="28"/>
        </w:rPr>
        <w:t>Глава</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Сусанинского</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сельского</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поселения</w:t>
      </w:r>
    </w:p>
    <w:p w:rsidR="00DE6BBD" w:rsidRPr="00D84C1D" w:rsidRDefault="00DE6BBD" w:rsidP="00DE6BBD">
      <w:pPr>
        <w:widowControl w:val="0"/>
        <w:autoSpaceDE w:val="0"/>
        <w:autoSpaceDN w:val="0"/>
        <w:adjustRightInd w:val="0"/>
        <w:rPr>
          <w:rFonts w:ascii="Times New Roman CYR" w:hAnsi="Times New Roman CYR" w:cs="Times New Roman CYR"/>
          <w:sz w:val="28"/>
          <w:szCs w:val="28"/>
        </w:rPr>
      </w:pPr>
      <w:r w:rsidRPr="00D84C1D">
        <w:rPr>
          <w:rFonts w:ascii="Times New Roman CYR" w:hAnsi="Times New Roman CYR" w:cs="Times New Roman CYR"/>
          <w:sz w:val="28"/>
          <w:szCs w:val="28"/>
        </w:rPr>
        <w:t>Ульчского</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муниципального</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района</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Л.Н.</w:t>
      </w:r>
      <w:r>
        <w:rPr>
          <w:rFonts w:ascii="Times New Roman CYR" w:hAnsi="Times New Roman CYR" w:cs="Times New Roman CYR"/>
          <w:sz w:val="28"/>
          <w:szCs w:val="28"/>
        </w:rPr>
        <w:t xml:space="preserve"> </w:t>
      </w:r>
      <w:r w:rsidRPr="00D84C1D">
        <w:rPr>
          <w:rFonts w:ascii="Times New Roman CYR" w:hAnsi="Times New Roman CYR" w:cs="Times New Roman CYR"/>
          <w:sz w:val="28"/>
          <w:szCs w:val="28"/>
        </w:rPr>
        <w:t>Чурбаш</w:t>
      </w:r>
    </w:p>
    <w:p w:rsidR="00DE6BBD" w:rsidRPr="00D84C1D" w:rsidRDefault="00DE6BBD" w:rsidP="00DE6BBD">
      <w:pPr>
        <w:widowControl w:val="0"/>
        <w:autoSpaceDE w:val="0"/>
        <w:autoSpaceDN w:val="0"/>
        <w:adjustRightInd w:val="0"/>
        <w:jc w:val="both"/>
        <w:rPr>
          <w:rFonts w:ascii="Times New Roman CYR" w:hAnsi="Times New Roman CYR" w:cs="Times New Roman CYR"/>
          <w:sz w:val="28"/>
          <w:szCs w:val="28"/>
        </w:rPr>
      </w:pPr>
    </w:p>
    <w:p w:rsidR="00DE6BBD" w:rsidRPr="00D84C1D" w:rsidRDefault="00DE6BBD" w:rsidP="00DE6BBD">
      <w:pPr>
        <w:tabs>
          <w:tab w:val="left" w:pos="0"/>
        </w:tabs>
        <w:jc w:val="both"/>
        <w:rPr>
          <w:sz w:val="28"/>
          <w:szCs w:val="28"/>
        </w:rPr>
      </w:pPr>
      <w:r w:rsidRPr="00D84C1D">
        <w:rPr>
          <w:sz w:val="28"/>
          <w:szCs w:val="28"/>
        </w:rPr>
        <w:t>Председатель</w:t>
      </w:r>
      <w:r>
        <w:rPr>
          <w:sz w:val="28"/>
          <w:szCs w:val="28"/>
        </w:rPr>
        <w:t xml:space="preserve"> </w:t>
      </w:r>
      <w:r w:rsidRPr="00D84C1D">
        <w:rPr>
          <w:sz w:val="28"/>
          <w:szCs w:val="28"/>
        </w:rPr>
        <w:t>Совета</w:t>
      </w:r>
      <w:r>
        <w:rPr>
          <w:sz w:val="28"/>
          <w:szCs w:val="28"/>
        </w:rPr>
        <w:t xml:space="preserve"> </w:t>
      </w:r>
      <w:r w:rsidRPr="00D84C1D">
        <w:rPr>
          <w:sz w:val="28"/>
          <w:szCs w:val="28"/>
        </w:rPr>
        <w:t>депутатов</w:t>
      </w:r>
      <w:r>
        <w:rPr>
          <w:sz w:val="28"/>
          <w:szCs w:val="28"/>
        </w:rPr>
        <w:t xml:space="preserve"> </w:t>
      </w:r>
    </w:p>
    <w:p w:rsidR="00DE6BBD" w:rsidRPr="00D84C1D" w:rsidRDefault="00DE6BBD" w:rsidP="00DE6BBD">
      <w:pPr>
        <w:tabs>
          <w:tab w:val="left" w:pos="0"/>
        </w:tabs>
        <w:jc w:val="both"/>
        <w:rPr>
          <w:sz w:val="28"/>
          <w:szCs w:val="28"/>
        </w:rPr>
      </w:pPr>
      <w:r w:rsidRPr="00D84C1D">
        <w:rPr>
          <w:sz w:val="28"/>
          <w:szCs w:val="28"/>
        </w:rPr>
        <w:t>Сусанинского</w:t>
      </w:r>
      <w:r>
        <w:rPr>
          <w:sz w:val="28"/>
          <w:szCs w:val="28"/>
        </w:rPr>
        <w:t xml:space="preserve"> </w:t>
      </w:r>
      <w:r w:rsidRPr="00D84C1D">
        <w:rPr>
          <w:sz w:val="28"/>
          <w:szCs w:val="28"/>
        </w:rPr>
        <w:t>сельского</w:t>
      </w:r>
      <w:r>
        <w:rPr>
          <w:sz w:val="28"/>
          <w:szCs w:val="28"/>
        </w:rPr>
        <w:t xml:space="preserve"> </w:t>
      </w:r>
      <w:r w:rsidRPr="00D84C1D">
        <w:rPr>
          <w:sz w:val="28"/>
          <w:szCs w:val="28"/>
        </w:rPr>
        <w:t>поселения</w:t>
      </w:r>
      <w:r>
        <w:rPr>
          <w:sz w:val="28"/>
          <w:szCs w:val="28"/>
        </w:rPr>
        <w:t xml:space="preserve"> </w:t>
      </w:r>
    </w:p>
    <w:p w:rsidR="00DE6BBD" w:rsidRDefault="00DE6BBD" w:rsidP="00DE6BBD">
      <w:pPr>
        <w:widowControl w:val="0"/>
        <w:autoSpaceDE w:val="0"/>
        <w:autoSpaceDN w:val="0"/>
        <w:adjustRightInd w:val="0"/>
        <w:rPr>
          <w:sz w:val="28"/>
          <w:szCs w:val="28"/>
        </w:rPr>
      </w:pPr>
      <w:r w:rsidRPr="00D84C1D">
        <w:rPr>
          <w:sz w:val="28"/>
          <w:szCs w:val="28"/>
        </w:rPr>
        <w:t>Ульчского</w:t>
      </w:r>
      <w:r>
        <w:rPr>
          <w:sz w:val="28"/>
          <w:szCs w:val="28"/>
        </w:rPr>
        <w:t xml:space="preserve"> </w:t>
      </w:r>
      <w:r w:rsidRPr="00D84C1D">
        <w:rPr>
          <w:sz w:val="28"/>
          <w:szCs w:val="28"/>
        </w:rPr>
        <w:t>муниципального</w:t>
      </w:r>
      <w:r>
        <w:rPr>
          <w:sz w:val="28"/>
          <w:szCs w:val="28"/>
        </w:rPr>
        <w:t xml:space="preserve"> </w:t>
      </w:r>
      <w:r w:rsidRPr="00D84C1D">
        <w:rPr>
          <w:sz w:val="28"/>
          <w:szCs w:val="28"/>
        </w:rPr>
        <w:t>района</w:t>
      </w:r>
      <w:r>
        <w:rPr>
          <w:sz w:val="28"/>
          <w:szCs w:val="28"/>
        </w:rPr>
        <w:t xml:space="preserve">                                             </w:t>
      </w:r>
      <w:r w:rsidRPr="00D84C1D">
        <w:rPr>
          <w:sz w:val="28"/>
          <w:szCs w:val="28"/>
        </w:rPr>
        <w:t>В.Л.</w:t>
      </w:r>
      <w:r>
        <w:rPr>
          <w:sz w:val="28"/>
          <w:szCs w:val="28"/>
        </w:rPr>
        <w:t xml:space="preserve"> </w:t>
      </w:r>
      <w:r w:rsidRPr="00D84C1D">
        <w:rPr>
          <w:sz w:val="28"/>
          <w:szCs w:val="28"/>
        </w:rPr>
        <w:t>Свистков</w:t>
      </w:r>
    </w:p>
    <w:p w:rsidR="00DE6BBD" w:rsidRDefault="00DE6BBD" w:rsidP="00DE6BBD"/>
    <w:p w:rsidR="000A6413" w:rsidRDefault="000A6413">
      <w:bookmarkStart w:id="0" w:name="_GoBack"/>
      <w:bookmarkEnd w:id="0"/>
    </w:p>
    <w:sectPr w:rsidR="000A6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BD"/>
    <w:rsid w:val="000A6413"/>
    <w:rsid w:val="00DE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2018-09-24T06:28:00Z</dcterms:created>
  <dcterms:modified xsi:type="dcterms:W3CDTF">2018-09-24T06:28:00Z</dcterms:modified>
</cp:coreProperties>
</file>