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A513" w14:textId="77777777" w:rsidR="00940002" w:rsidRDefault="00940002" w:rsidP="00940002">
      <w:pPr>
        <w:shd w:val="clear" w:color="auto" w:fill="FFFFFF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0364B85A" w14:textId="77777777" w:rsidR="002C0F75" w:rsidRPr="002C0F75" w:rsidRDefault="002C0F75" w:rsidP="002C0F75">
      <w:pPr>
        <w:shd w:val="clear" w:color="auto" w:fill="FFFFFF"/>
        <w:spacing w:after="0" w:line="413" w:lineRule="exact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C0F75">
        <w:rPr>
          <w:rFonts w:ascii="Times New Roman CYR" w:eastAsia="Times New Roman" w:hAnsi="Times New Roman CYR" w:cs="Times New Roman CYR"/>
          <w:b/>
          <w:spacing w:val="-1"/>
          <w:sz w:val="28"/>
          <w:szCs w:val="28"/>
        </w:rPr>
        <w:t>АДМИНИСТРАЦИЯ СУСАНИНСКОГО СЕЛЬСКОГО ПОСЕЛЕНИЯ</w:t>
      </w:r>
    </w:p>
    <w:p w14:paraId="4A00FE48" w14:textId="77777777" w:rsidR="002C0F75" w:rsidRPr="002C0F75" w:rsidRDefault="002C0F75" w:rsidP="002C0F75">
      <w:pPr>
        <w:shd w:val="clear" w:color="auto" w:fill="FFFFFF"/>
        <w:spacing w:after="0" w:line="413" w:lineRule="exact"/>
        <w:ind w:left="974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C0F75">
        <w:rPr>
          <w:rFonts w:ascii="Times New Roman CYR" w:eastAsia="Times New Roman" w:hAnsi="Times New Roman CYR" w:cs="Times New Roman CYR"/>
          <w:b/>
          <w:sz w:val="28"/>
          <w:szCs w:val="28"/>
        </w:rPr>
        <w:t>Ульчского муниципального района Хабаровского края</w:t>
      </w:r>
    </w:p>
    <w:p w14:paraId="2327E2BB" w14:textId="77777777" w:rsidR="002C0F75" w:rsidRPr="002C0F75" w:rsidRDefault="002C0F75" w:rsidP="002C0F75">
      <w:pPr>
        <w:shd w:val="clear" w:color="auto" w:fill="FFFFFF"/>
        <w:spacing w:after="0" w:line="413" w:lineRule="exact"/>
        <w:ind w:left="1032"/>
        <w:rPr>
          <w:rFonts w:ascii="Times New Roman CYR" w:eastAsia="Times New Roman" w:hAnsi="Times New Roman CYR" w:cs="Times New Roman CYR"/>
          <w:b/>
          <w:spacing w:val="-1"/>
          <w:sz w:val="28"/>
          <w:szCs w:val="28"/>
        </w:rPr>
      </w:pPr>
      <w:r w:rsidRPr="002C0F75">
        <w:rPr>
          <w:rFonts w:ascii="Times New Roman CYR" w:eastAsia="Times New Roman" w:hAnsi="Times New Roman CYR" w:cs="Times New Roman CYR"/>
          <w:b/>
          <w:spacing w:val="-1"/>
          <w:sz w:val="28"/>
          <w:szCs w:val="28"/>
        </w:rPr>
        <w:t xml:space="preserve">                       ПОСТАНОВЛЕНИЕ</w:t>
      </w:r>
    </w:p>
    <w:p w14:paraId="4C31D9DA" w14:textId="77777777" w:rsidR="002C0F75" w:rsidRPr="002C0F75" w:rsidRDefault="002C0F75" w:rsidP="002C0F75">
      <w:pPr>
        <w:shd w:val="clear" w:color="auto" w:fill="FFFFFF"/>
        <w:spacing w:after="0" w:line="413" w:lineRule="exact"/>
        <w:ind w:left="1032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2F7F69B2" w14:textId="192A4E39" w:rsidR="002C0F75" w:rsidRPr="002C0F75" w:rsidRDefault="00E94710" w:rsidP="002C0F75">
      <w:pPr>
        <w:shd w:val="clear" w:color="auto" w:fill="FFFFFF"/>
        <w:spacing w:after="0" w:line="413" w:lineRule="exact"/>
        <w:ind w:left="1032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12.02.2014            </w:t>
      </w:r>
      <w:r w:rsidR="00E27233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11</w:t>
      </w:r>
      <w:r w:rsidR="002C0F75" w:rsidRPr="002C0F75">
        <w:rPr>
          <w:rFonts w:ascii="Times New Roman" w:eastAsia="Times New Roman" w:hAnsi="Times New Roman"/>
          <w:sz w:val="28"/>
          <w:szCs w:val="28"/>
        </w:rPr>
        <w:t>-па</w:t>
      </w:r>
    </w:p>
    <w:p w14:paraId="4606A1EA" w14:textId="32BDBE32" w:rsidR="002C0F75" w:rsidRPr="002C0F75" w:rsidRDefault="002C0F75" w:rsidP="002C0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</w:rPr>
      </w:pPr>
      <w:r w:rsidRPr="002C0F75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</w:t>
      </w:r>
      <w:r w:rsidRPr="002C0F75">
        <w:rPr>
          <w:rFonts w:ascii="Times New Roman CYR" w:eastAsia="Times New Roman" w:hAnsi="Times New Roman CYR" w:cs="Times New Roman CYR"/>
          <w:spacing w:val="-7"/>
          <w:sz w:val="28"/>
          <w:szCs w:val="28"/>
        </w:rPr>
        <w:t>с.</w:t>
      </w:r>
      <w:r w:rsidR="00E27233">
        <w:rPr>
          <w:rFonts w:ascii="Times New Roman CYR" w:eastAsia="Times New Roman" w:hAnsi="Times New Roman CYR" w:cs="Times New Roman CYR"/>
          <w:spacing w:val="-7"/>
          <w:sz w:val="28"/>
          <w:szCs w:val="28"/>
        </w:rPr>
        <w:t xml:space="preserve"> </w:t>
      </w:r>
      <w:r w:rsidRPr="002C0F75">
        <w:rPr>
          <w:rFonts w:ascii="Times New Roman CYR" w:eastAsia="Times New Roman" w:hAnsi="Times New Roman CYR" w:cs="Times New Roman CYR"/>
          <w:spacing w:val="-7"/>
          <w:sz w:val="28"/>
          <w:szCs w:val="28"/>
        </w:rPr>
        <w:t>Сусанино</w:t>
      </w:r>
    </w:p>
    <w:p w14:paraId="077E5618" w14:textId="77777777" w:rsidR="006115ED" w:rsidRDefault="006115ED" w:rsidP="00940002">
      <w:pPr>
        <w:shd w:val="clear" w:color="auto" w:fill="FFFFFF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14B98028" w14:textId="77777777" w:rsidR="006115ED" w:rsidRDefault="006115ED" w:rsidP="00940002">
      <w:pPr>
        <w:shd w:val="clear" w:color="auto" w:fill="FFFFFF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2B76432B" w14:textId="77777777" w:rsidR="00121EA0" w:rsidRDefault="00121EA0" w:rsidP="00940002">
      <w:pPr>
        <w:shd w:val="clear" w:color="auto" w:fill="FFFFFF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72FB8AC8" w14:textId="77777777" w:rsidR="00940002" w:rsidRPr="00AF7D6B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7080368" w14:textId="77777777" w:rsidR="00940002" w:rsidRPr="00BA1D26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  </w:t>
      </w:r>
    </w:p>
    <w:p w14:paraId="49778439" w14:textId="77777777" w:rsidR="00940002" w:rsidRPr="00BA1D26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О внесении дополнения в постановление администрации </w:t>
      </w:r>
      <w:r w:rsidRPr="00BA1D26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>Сусанинского сельского поселения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>от 28.09.2012 № 44-па «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Об </w:t>
      </w:r>
      <w:r w:rsidRPr="00BA1D26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>Административном регламенте администрации Сусанинского сельского поселения предоставления муниципальной услуги по п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>риёму заявлений, документов,</w:t>
      </w:r>
      <w:r w:rsidRPr="00BA1D26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 xml:space="preserve"> 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>а также постановка граждан на учет в качестве нуждающихся в жилых помещениях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>»</w:t>
      </w:r>
    </w:p>
    <w:p w14:paraId="09185793" w14:textId="77777777" w:rsidR="00940002" w:rsidRPr="00AF7D6B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exact"/>
        <w:ind w:right="4090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AF7D6B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</w:p>
    <w:p w14:paraId="05E46637" w14:textId="77777777" w:rsidR="00940002" w:rsidRPr="00AF7D6B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exact"/>
        <w:ind w:right="4090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6320E38" w14:textId="77777777" w:rsidR="00940002" w:rsidRPr="00AF7D6B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A"/>
          <w:kern w:val="1"/>
          <w:sz w:val="28"/>
          <w:szCs w:val="28"/>
        </w:rPr>
      </w:pPr>
      <w:r w:rsidRPr="00AF7D6B"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целях приведения нормативно-правового акта в соответствии Федеральному закону</w:t>
      </w:r>
      <w:r w:rsidRPr="00AF7D6B"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 xml:space="preserve"> от 27.07.2010 № 210-ФЗ «Об организации предоставления государственных и 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муниципальных услуг», Федеральному закону</w:t>
      </w:r>
      <w:r w:rsidRPr="00AF7D6B"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 xml:space="preserve"> Российской Федерации», Жилищному кодексу</w:t>
      </w:r>
      <w:r w:rsidRPr="00AF7D6B"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 xml:space="preserve"> Российской Федерации, </w:t>
      </w:r>
    </w:p>
    <w:p w14:paraId="695843B2" w14:textId="77777777" w:rsidR="00940002" w:rsidRPr="00AF7D6B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A"/>
          <w:kern w:val="1"/>
          <w:sz w:val="28"/>
          <w:szCs w:val="28"/>
        </w:rPr>
      </w:pPr>
      <w:r w:rsidRPr="00AF7D6B">
        <w:rPr>
          <w:rFonts w:ascii="Times New Roman CYR" w:hAnsi="Times New Roman CYR" w:cs="Times New Roman CYR"/>
          <w:color w:val="00000A"/>
          <w:kern w:val="1"/>
          <w:sz w:val="28"/>
          <w:szCs w:val="28"/>
        </w:rPr>
        <w:t>Администрация сельского поселения</w:t>
      </w:r>
    </w:p>
    <w:p w14:paraId="7A29FD32" w14:textId="77777777" w:rsidR="00940002" w:rsidRPr="00AF7D6B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b/>
          <w:bCs/>
          <w:color w:val="00000A"/>
          <w:kern w:val="1"/>
          <w:sz w:val="28"/>
          <w:szCs w:val="28"/>
        </w:rPr>
      </w:pPr>
      <w:r w:rsidRPr="00AF7D6B">
        <w:rPr>
          <w:rFonts w:ascii="Times New Roman CYR" w:hAnsi="Times New Roman CYR" w:cs="Times New Roman CYR"/>
          <w:b/>
          <w:bCs/>
          <w:color w:val="00000A"/>
          <w:kern w:val="1"/>
          <w:sz w:val="28"/>
          <w:szCs w:val="28"/>
        </w:rPr>
        <w:t>ПОСТАНОВЛЯЕТ:</w:t>
      </w:r>
    </w:p>
    <w:p w14:paraId="37E358D5" w14:textId="77777777" w:rsidR="00940002" w:rsidRPr="00285AB7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 xml:space="preserve">     1.</w:t>
      </w:r>
      <w:r w:rsidRPr="00285AB7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>Внести</w:t>
      </w:r>
      <w:r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 xml:space="preserve"> дополнения</w:t>
      </w:r>
      <w:r w:rsidRPr="00285AB7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в постановление администрации </w:t>
      </w:r>
      <w:r w:rsidRPr="00BA1D26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>Сусанинского сельского поселения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>от 28.09.2012 № 44-па «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Об </w:t>
      </w:r>
      <w:r w:rsidRPr="00BA1D26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>Административном регламенте администрации Сусанинского сельского поселения предоставления муниципальной услуги по п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>риёму заявлений, документов,</w:t>
      </w:r>
      <w:r w:rsidRPr="00BA1D26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</w:rPr>
        <w:t xml:space="preserve"> </w:t>
      </w:r>
      <w:r w:rsidRPr="00BA1D26">
        <w:rPr>
          <w:rFonts w:ascii="Times New Roman CYR" w:hAnsi="Times New Roman CYR" w:cs="Times New Roman CYR"/>
          <w:bCs/>
          <w:kern w:val="1"/>
          <w:sz w:val="28"/>
          <w:szCs w:val="28"/>
        </w:rPr>
        <w:t>а также постановка граждан на учет в качестве нуждающихся в жилых помещениях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>»,  Приложение 1</w:t>
      </w:r>
    </w:p>
    <w:p w14:paraId="27D3ABFC" w14:textId="77777777" w:rsidR="00940002" w:rsidRPr="00AF7D6B" w:rsidRDefault="00940002" w:rsidP="009400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    2.</w:t>
      </w:r>
      <w:r w:rsidRPr="00AF7D6B">
        <w:rPr>
          <w:rFonts w:ascii="Times New Roman CYR" w:hAnsi="Times New Roman CYR" w:cs="Times New Roman CYR"/>
          <w:kern w:val="1"/>
          <w:sz w:val="28"/>
          <w:szCs w:val="28"/>
        </w:rPr>
        <w:t>Обнародовать настоящее постановление на территории сельского поселения и разместить на официальном сайте администрации Сусанинского сельского поселения.</w:t>
      </w:r>
    </w:p>
    <w:p w14:paraId="7E79BCC2" w14:textId="77777777" w:rsidR="00940002" w:rsidRDefault="006115ED" w:rsidP="006115E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    </w:t>
      </w:r>
      <w:r w:rsidR="00940002">
        <w:rPr>
          <w:rFonts w:ascii="Times New Roman CYR" w:hAnsi="Times New Roman CYR" w:cs="Times New Roman CYR"/>
          <w:kern w:val="1"/>
          <w:sz w:val="28"/>
          <w:szCs w:val="28"/>
        </w:rPr>
        <w:t>3</w:t>
      </w:r>
      <w:r w:rsidR="00940002" w:rsidRPr="00AF7D6B">
        <w:rPr>
          <w:rFonts w:ascii="Times New Roman CYR" w:hAnsi="Times New Roman CYR" w:cs="Times New Roman CYR"/>
          <w:kern w:val="1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40002">
        <w:rPr>
          <w:rFonts w:ascii="Times New Roman CYR" w:hAnsi="Times New Roman CYR" w:cs="Times New Roman CYR"/>
          <w:kern w:val="1"/>
          <w:sz w:val="28"/>
          <w:szCs w:val="28"/>
        </w:rPr>
        <w:t xml:space="preserve"> (обнародования).</w:t>
      </w:r>
    </w:p>
    <w:p w14:paraId="1F4B52FE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ind w:firstLine="556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7BB9F22" w14:textId="77777777" w:rsidR="00940002" w:rsidRPr="00AF7D6B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ind w:firstLine="556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3D4B26B" w14:textId="77777777" w:rsidR="00993679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 w:rsidRPr="00AF7D6B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Глава Сусанинского сельского поселения                   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 w:rsidR="00121EA0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 w:rsidR="002C0F75">
        <w:rPr>
          <w:rFonts w:ascii="Times New Roman CYR" w:hAnsi="Times New Roman CYR" w:cs="Times New Roman CYR"/>
          <w:bCs/>
          <w:kern w:val="1"/>
          <w:sz w:val="28"/>
          <w:szCs w:val="28"/>
        </w:rPr>
        <w:t>Л.Н. Чурбаш</w:t>
      </w:r>
    </w:p>
    <w:p w14:paraId="71CD8F41" w14:textId="77777777" w:rsidR="00E94710" w:rsidRDefault="00E94710" w:rsidP="002C0F75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75FDAF64" w14:textId="77777777" w:rsidR="00E94710" w:rsidRDefault="00E94710" w:rsidP="002C0F75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03E760F" w14:textId="77777777" w:rsidR="00993679" w:rsidRDefault="002C0F75" w:rsidP="002C0F75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>
        <w:rPr>
          <w:rFonts w:ascii="Times New Roman CYR" w:hAnsi="Times New Roman CYR" w:cs="Times New Roman CYR"/>
          <w:bCs/>
          <w:kern w:val="1"/>
          <w:sz w:val="24"/>
          <w:szCs w:val="24"/>
        </w:rPr>
        <w:lastRenderedPageBreak/>
        <w:t>2</w:t>
      </w:r>
    </w:p>
    <w:p w14:paraId="1743D220" w14:textId="77777777" w:rsidR="00940002" w:rsidRPr="00E800CC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</w:t>
      </w: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Приложение № 1 </w:t>
      </w:r>
    </w:p>
    <w:p w14:paraId="1FE0E3B4" w14:textId="77777777" w:rsidR="00940002" w:rsidRPr="00E800CC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</w:t>
      </w: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>к постановлению  администрации</w:t>
      </w:r>
    </w:p>
    <w:p w14:paraId="118C2E36" w14:textId="77777777" w:rsidR="00940002" w:rsidRPr="00E800CC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</w:t>
      </w: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>Сусанинского сельского поселения</w:t>
      </w:r>
    </w:p>
    <w:p w14:paraId="49D57B79" w14:textId="77777777" w:rsidR="00940002" w:rsidRPr="00E800CC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</w:t>
      </w: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 w:rsidR="00121EA0">
        <w:rPr>
          <w:rFonts w:ascii="Times New Roman CYR" w:hAnsi="Times New Roman CYR" w:cs="Times New Roman CYR"/>
          <w:bCs/>
          <w:kern w:val="1"/>
          <w:sz w:val="28"/>
          <w:szCs w:val="28"/>
        </w:rPr>
        <w:t>от 12.02.2014 № 11</w:t>
      </w:r>
      <w:r w:rsidRPr="00E800CC">
        <w:rPr>
          <w:rFonts w:ascii="Times New Roman CYR" w:hAnsi="Times New Roman CYR" w:cs="Times New Roman CYR"/>
          <w:bCs/>
          <w:kern w:val="1"/>
          <w:sz w:val="28"/>
          <w:szCs w:val="28"/>
        </w:rPr>
        <w:t>-па</w:t>
      </w:r>
    </w:p>
    <w:p w14:paraId="1DEEB118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690C9AEA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3A001DD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4C74429E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>
        <w:rPr>
          <w:rFonts w:ascii="Times New Roman CYR" w:hAnsi="Times New Roman CYR" w:cs="Times New Roman CYR"/>
          <w:bCs/>
          <w:kern w:val="1"/>
          <w:sz w:val="24"/>
          <w:szCs w:val="24"/>
        </w:rPr>
        <w:t>.</w:t>
      </w:r>
    </w:p>
    <w:p w14:paraId="232C7E3E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7CF3D800" w14:textId="77777777" w:rsidR="00940002" w:rsidRPr="00431D88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 отсутствии системы межведомственного электронного взаимодействия (далее СМЭВ) межведомственное взаимодействие может осуществляться через предоставление бумажных документов</w:t>
      </w:r>
      <w:r w:rsidRPr="00431D88">
        <w:rPr>
          <w:rFonts w:ascii="Times New Roman CYR" w:hAnsi="Times New Roman CYR" w:cs="Times New Roman CYR"/>
          <w:b/>
          <w:sz w:val="28"/>
          <w:szCs w:val="28"/>
        </w:rPr>
        <w:t>, с дальнейшим переводом их в электронный вид, при необходимости.</w:t>
      </w:r>
    </w:p>
    <w:p w14:paraId="31B28325" w14:textId="77777777" w:rsidR="00940002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DE1C2" w14:textId="77777777" w:rsidR="00940002" w:rsidRPr="00E800CC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Межведомственное взаимодействие осуществляется в соответствии с нормативными правовыми актами, определяющими порядок предоставления государственных и муниципальных услуг. 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34AA959C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/>
          <w:sz w:val="28"/>
          <w:szCs w:val="28"/>
        </w:rPr>
        <w:t>).и</w:t>
      </w:r>
      <w:r w:rsidRPr="004213E6">
        <w:rPr>
          <w:rFonts w:ascii="Times New Roman" w:hAnsi="Times New Roman"/>
          <w:sz w:val="28"/>
          <w:szCs w:val="28"/>
        </w:rPr>
        <w:t>нформация</w:t>
      </w:r>
      <w:proofErr w:type="gramEnd"/>
      <w:r w:rsidRPr="00421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порядке рассмотрения  </w:t>
      </w:r>
      <w:r w:rsidRPr="00421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межведомственного взаимодействия </w:t>
      </w:r>
      <w:r w:rsidRPr="004213E6">
        <w:rPr>
          <w:rFonts w:ascii="Times New Roman" w:hAnsi="Times New Roman"/>
          <w:sz w:val="28"/>
          <w:szCs w:val="28"/>
        </w:rPr>
        <w:t>предоставляется:</w:t>
      </w:r>
    </w:p>
    <w:p w14:paraId="0F3A5C1D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E6">
        <w:rPr>
          <w:rFonts w:ascii="Times New Roman" w:hAnsi="Times New Roman"/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информации, издания информационных материалов.</w:t>
      </w:r>
    </w:p>
    <w:p w14:paraId="4CEC813A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proofErr w:type="gramStart"/>
      <w:r>
        <w:rPr>
          <w:rFonts w:ascii="Times New Roman" w:hAnsi="Times New Roman"/>
          <w:sz w:val="28"/>
          <w:szCs w:val="28"/>
        </w:rPr>
        <w:t>).с</w:t>
      </w:r>
      <w:r w:rsidRPr="004213E6">
        <w:rPr>
          <w:rFonts w:ascii="Times New Roman" w:hAnsi="Times New Roman"/>
          <w:sz w:val="28"/>
          <w:szCs w:val="28"/>
        </w:rPr>
        <w:t>ведения</w:t>
      </w:r>
      <w:proofErr w:type="gramEnd"/>
      <w:r w:rsidRPr="004213E6">
        <w:rPr>
          <w:rFonts w:ascii="Times New Roman" w:hAnsi="Times New Roman"/>
          <w:sz w:val="28"/>
          <w:szCs w:val="28"/>
        </w:rPr>
        <w:t xml:space="preserve"> о мест</w:t>
      </w:r>
      <w:r>
        <w:rPr>
          <w:rFonts w:ascii="Times New Roman" w:hAnsi="Times New Roman"/>
          <w:sz w:val="28"/>
          <w:szCs w:val="28"/>
        </w:rPr>
        <w:t>онахождении администрации сельского поселения</w:t>
      </w:r>
      <w:r w:rsidRPr="004213E6">
        <w:rPr>
          <w:rFonts w:ascii="Times New Roman" w:hAnsi="Times New Roman"/>
          <w:sz w:val="28"/>
          <w:szCs w:val="28"/>
        </w:rPr>
        <w:t>, полный поч</w:t>
      </w:r>
      <w:r>
        <w:rPr>
          <w:rFonts w:ascii="Times New Roman" w:hAnsi="Times New Roman"/>
          <w:sz w:val="28"/>
          <w:szCs w:val="28"/>
        </w:rPr>
        <w:t>товый адрес администрации сельского поселения</w:t>
      </w:r>
      <w:r w:rsidRPr="004213E6">
        <w:rPr>
          <w:rFonts w:ascii="Times New Roman" w:hAnsi="Times New Roman"/>
          <w:sz w:val="28"/>
          <w:szCs w:val="28"/>
        </w:rPr>
        <w:t>, контактные телефоны, требования к письменному обращению, в том числе направляемому по электронной почте, размещаются:</w:t>
      </w:r>
    </w:p>
    <w:p w14:paraId="28266CDB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E6">
        <w:rPr>
          <w:rFonts w:ascii="Times New Roman" w:hAnsi="Times New Roman"/>
          <w:sz w:val="28"/>
          <w:szCs w:val="28"/>
        </w:rPr>
        <w:t>- на официальном сайте админи</w:t>
      </w:r>
      <w:r>
        <w:rPr>
          <w:rFonts w:ascii="Times New Roman" w:hAnsi="Times New Roman"/>
          <w:sz w:val="28"/>
          <w:szCs w:val="28"/>
        </w:rPr>
        <w:t>страции сельского поселения</w:t>
      </w:r>
      <w:r w:rsidRPr="004213E6">
        <w:rPr>
          <w:rFonts w:ascii="Times New Roman" w:hAnsi="Times New Roman"/>
          <w:sz w:val="28"/>
          <w:szCs w:val="28"/>
        </w:rPr>
        <w:t xml:space="preserve"> по адресу </w:t>
      </w:r>
      <w:proofErr w:type="spellStart"/>
      <w:r w:rsidRPr="004213E6">
        <w:rPr>
          <w:rFonts w:ascii="Times New Roman" w:hAnsi="Times New Roman"/>
          <w:sz w:val="28"/>
          <w:szCs w:val="28"/>
        </w:rPr>
        <w:t>www</w:t>
      </w:r>
      <w:proofErr w:type="spellEnd"/>
      <w:r w:rsidRPr="004213E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susaninoadmin</w:t>
      </w:r>
      <w:proofErr w:type="spellEnd"/>
      <w:r w:rsidRPr="004F02C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lact</w:t>
      </w:r>
      <w:proofErr w:type="spellEnd"/>
      <w:r w:rsidRPr="004F02C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213E6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алее - сайт администрации сельского поселения</w:t>
      </w:r>
      <w:r w:rsidRPr="004213E6">
        <w:rPr>
          <w:rFonts w:ascii="Times New Roman" w:hAnsi="Times New Roman"/>
          <w:sz w:val="28"/>
          <w:szCs w:val="28"/>
        </w:rPr>
        <w:t>);</w:t>
      </w:r>
    </w:p>
    <w:p w14:paraId="652ADEC7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E6">
        <w:rPr>
          <w:rFonts w:ascii="Times New Roman" w:hAnsi="Times New Roman"/>
          <w:sz w:val="28"/>
          <w:szCs w:val="28"/>
        </w:rPr>
        <w:t>- на информационно</w:t>
      </w:r>
      <w:r>
        <w:rPr>
          <w:rFonts w:ascii="Times New Roman" w:hAnsi="Times New Roman"/>
          <w:sz w:val="28"/>
          <w:szCs w:val="28"/>
        </w:rPr>
        <w:t>м стенде сельского поселения</w:t>
      </w:r>
      <w:r w:rsidRPr="004213E6">
        <w:rPr>
          <w:rFonts w:ascii="Times New Roman" w:hAnsi="Times New Roman"/>
          <w:sz w:val="28"/>
          <w:szCs w:val="28"/>
        </w:rPr>
        <w:t>.</w:t>
      </w:r>
    </w:p>
    <w:p w14:paraId="38B1749A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е). администрация располагается по адресу: 682419, с. Сусанино, ул. Школьная, 13</w:t>
      </w:r>
      <w:r w:rsidRPr="004213E6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4C28D7">
        <w:rPr>
          <w:rFonts w:ascii="Times New Roman" w:hAnsi="Times New Roman"/>
          <w:sz w:val="28"/>
          <w:szCs w:val="28"/>
        </w:rPr>
        <w:t>-</w:t>
      </w:r>
      <w:proofErr w:type="spellStart"/>
      <w:r w:rsidR="00202EB6">
        <w:rPr>
          <w:rFonts w:ascii="Times New Roman" w:hAnsi="Times New Roman"/>
          <w:sz w:val="28"/>
          <w:szCs w:val="28"/>
          <w:lang w:val="en-US"/>
        </w:rPr>
        <w:t>susanin</w:t>
      </w:r>
      <w:proofErr w:type="spellEnd"/>
      <w:r w:rsidR="00202EB6">
        <w:rPr>
          <w:rFonts w:ascii="Times New Roman" w:hAnsi="Times New Roman"/>
          <w:sz w:val="28"/>
          <w:szCs w:val="28"/>
        </w:rPr>
        <w:t>о</w:t>
      </w:r>
      <w:r w:rsidRPr="004C28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hbr</w:t>
      </w:r>
      <w:proofErr w:type="spellEnd"/>
      <w:r w:rsidRPr="004C28D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4C28D7">
        <w:rPr>
          <w:rFonts w:ascii="Times New Roman" w:hAnsi="Times New Roman"/>
          <w:sz w:val="28"/>
          <w:szCs w:val="28"/>
        </w:rPr>
        <w:t>.</w:t>
      </w:r>
      <w:proofErr w:type="spellStart"/>
      <w:r w:rsidRPr="004213E6">
        <w:rPr>
          <w:rFonts w:ascii="Times New Roman" w:hAnsi="Times New Roman"/>
          <w:sz w:val="28"/>
          <w:szCs w:val="28"/>
        </w:rPr>
        <w:t>ru</w:t>
      </w:r>
      <w:proofErr w:type="spellEnd"/>
      <w:r w:rsidRPr="004213E6">
        <w:rPr>
          <w:rFonts w:ascii="Times New Roman" w:hAnsi="Times New Roman"/>
          <w:sz w:val="28"/>
          <w:szCs w:val="28"/>
        </w:rPr>
        <w:t>.</w:t>
      </w:r>
    </w:p>
    <w:p w14:paraId="0AD2F889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</w:t>
      </w:r>
      <w:proofErr w:type="gramStart"/>
      <w:r>
        <w:rPr>
          <w:rFonts w:ascii="Times New Roman" w:hAnsi="Times New Roman"/>
          <w:sz w:val="28"/>
          <w:szCs w:val="28"/>
        </w:rPr>
        <w:t>).п</w:t>
      </w:r>
      <w:r w:rsidRPr="004213E6">
        <w:rPr>
          <w:rFonts w:ascii="Times New Roman" w:hAnsi="Times New Roman"/>
          <w:sz w:val="28"/>
          <w:szCs w:val="28"/>
        </w:rPr>
        <w:t>ри</w:t>
      </w:r>
      <w:proofErr w:type="gramEnd"/>
      <w:r w:rsidRPr="004213E6">
        <w:rPr>
          <w:rFonts w:ascii="Times New Roman" w:hAnsi="Times New Roman"/>
          <w:sz w:val="28"/>
          <w:szCs w:val="28"/>
        </w:rPr>
        <w:t xml:space="preserve"> личном обращении кон</w:t>
      </w:r>
      <w:r>
        <w:rPr>
          <w:rFonts w:ascii="Times New Roman" w:hAnsi="Times New Roman"/>
          <w:sz w:val="28"/>
          <w:szCs w:val="28"/>
        </w:rPr>
        <w:t>сультации оказываются в администрации сельского поселения в соответствии с графиком работы</w:t>
      </w:r>
      <w:r w:rsidRPr="004213E6">
        <w:rPr>
          <w:rFonts w:ascii="Times New Roman" w:hAnsi="Times New Roman"/>
          <w:sz w:val="28"/>
          <w:szCs w:val="28"/>
        </w:rPr>
        <w:t xml:space="preserve"> с 09.00 до 1</w:t>
      </w:r>
      <w:r>
        <w:rPr>
          <w:rFonts w:ascii="Times New Roman" w:hAnsi="Times New Roman"/>
          <w:sz w:val="28"/>
          <w:szCs w:val="28"/>
        </w:rPr>
        <w:t>3</w:t>
      </w:r>
      <w:r w:rsidRPr="004213E6">
        <w:rPr>
          <w:rFonts w:ascii="Times New Roman" w:hAnsi="Times New Roman"/>
          <w:sz w:val="28"/>
          <w:szCs w:val="28"/>
        </w:rPr>
        <w:t>.00 часов и с 14.00 до 17.00 часов, кроме выходных и праздничных дней.</w:t>
      </w:r>
    </w:p>
    <w:p w14:paraId="5A956946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</w:t>
      </w:r>
      <w:proofErr w:type="gramStart"/>
      <w:r>
        <w:rPr>
          <w:rFonts w:ascii="Times New Roman" w:hAnsi="Times New Roman"/>
          <w:sz w:val="28"/>
          <w:szCs w:val="28"/>
        </w:rPr>
        <w:t>).и</w:t>
      </w:r>
      <w:r w:rsidRPr="004213E6">
        <w:rPr>
          <w:rFonts w:ascii="Times New Roman" w:hAnsi="Times New Roman"/>
          <w:sz w:val="28"/>
          <w:szCs w:val="28"/>
        </w:rPr>
        <w:t>нфор</w:t>
      </w:r>
      <w:r>
        <w:rPr>
          <w:rFonts w:ascii="Times New Roman" w:hAnsi="Times New Roman"/>
          <w:sz w:val="28"/>
          <w:szCs w:val="28"/>
        </w:rPr>
        <w:t>мация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 местонахождении администрации сельского поселения</w:t>
      </w:r>
      <w:r w:rsidRPr="004213E6">
        <w:rPr>
          <w:rFonts w:ascii="Times New Roman" w:hAnsi="Times New Roman"/>
          <w:sz w:val="28"/>
          <w:szCs w:val="28"/>
        </w:rPr>
        <w:t>, об установленных для личного приема днях и часах, контактных телефонах, телефонах для справок размещается:</w:t>
      </w:r>
    </w:p>
    <w:p w14:paraId="30F4838A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E6">
        <w:rPr>
          <w:rFonts w:ascii="Times New Roman" w:hAnsi="Times New Roman"/>
          <w:sz w:val="28"/>
          <w:szCs w:val="28"/>
        </w:rPr>
        <w:t>- на официа</w:t>
      </w:r>
      <w:r>
        <w:rPr>
          <w:rFonts w:ascii="Times New Roman" w:hAnsi="Times New Roman"/>
          <w:sz w:val="28"/>
          <w:szCs w:val="28"/>
        </w:rPr>
        <w:t>льном сайте администрации сельского поселения</w:t>
      </w:r>
      <w:r w:rsidRPr="004213E6">
        <w:rPr>
          <w:rFonts w:ascii="Times New Roman" w:hAnsi="Times New Roman"/>
          <w:sz w:val="28"/>
          <w:szCs w:val="28"/>
        </w:rPr>
        <w:t>;</w:t>
      </w:r>
    </w:p>
    <w:p w14:paraId="2F670832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E6">
        <w:rPr>
          <w:rFonts w:ascii="Times New Roman" w:hAnsi="Times New Roman"/>
          <w:sz w:val="28"/>
          <w:szCs w:val="28"/>
        </w:rPr>
        <w:t>- на информационно</w:t>
      </w:r>
      <w:r>
        <w:rPr>
          <w:rFonts w:ascii="Times New Roman" w:hAnsi="Times New Roman"/>
          <w:sz w:val="28"/>
          <w:szCs w:val="28"/>
        </w:rPr>
        <w:t>м стенде</w:t>
      </w:r>
      <w:r w:rsidRPr="004213E6">
        <w:rPr>
          <w:rFonts w:ascii="Times New Roman" w:hAnsi="Times New Roman"/>
          <w:sz w:val="28"/>
          <w:szCs w:val="28"/>
        </w:rPr>
        <w:t>.</w:t>
      </w:r>
    </w:p>
    <w:p w14:paraId="1EB22F72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</w:t>
      </w:r>
      <w:proofErr w:type="gramStart"/>
      <w:r>
        <w:rPr>
          <w:rFonts w:ascii="Times New Roman" w:hAnsi="Times New Roman"/>
          <w:sz w:val="28"/>
          <w:szCs w:val="28"/>
        </w:rPr>
        <w:t>).т</w:t>
      </w:r>
      <w:r w:rsidRPr="004213E6">
        <w:rPr>
          <w:rFonts w:ascii="Times New Roman" w:hAnsi="Times New Roman"/>
          <w:sz w:val="28"/>
          <w:szCs w:val="28"/>
        </w:rPr>
        <w:t>елефоны</w:t>
      </w:r>
      <w:proofErr w:type="gramEnd"/>
      <w:r w:rsidRPr="004213E6">
        <w:rPr>
          <w:rFonts w:ascii="Times New Roman" w:hAnsi="Times New Roman"/>
          <w:sz w:val="28"/>
          <w:szCs w:val="28"/>
        </w:rPr>
        <w:t xml:space="preserve"> для справок (консультаций) о порядке рассмотрения </w:t>
      </w:r>
      <w:r>
        <w:rPr>
          <w:rFonts w:ascii="Times New Roman CYR" w:hAnsi="Times New Roman CYR" w:cs="Times New Roman CYR"/>
          <w:sz w:val="28"/>
          <w:szCs w:val="28"/>
        </w:rPr>
        <w:t>межведомственного взаимодействия</w:t>
      </w:r>
      <w:r w:rsidRPr="004213E6">
        <w:rPr>
          <w:rFonts w:ascii="Times New Roman" w:hAnsi="Times New Roman"/>
          <w:sz w:val="28"/>
          <w:szCs w:val="28"/>
        </w:rPr>
        <w:t>: 8(42151) 5</w:t>
      </w:r>
      <w:r>
        <w:rPr>
          <w:rFonts w:ascii="Times New Roman" w:hAnsi="Times New Roman"/>
          <w:sz w:val="28"/>
          <w:szCs w:val="28"/>
        </w:rPr>
        <w:t xml:space="preserve">8-2-19; </w:t>
      </w:r>
      <w:r w:rsidRPr="004213E6">
        <w:rPr>
          <w:rFonts w:ascii="Times New Roman" w:hAnsi="Times New Roman"/>
          <w:sz w:val="28"/>
          <w:szCs w:val="28"/>
        </w:rPr>
        <w:t>8(42151) 5</w:t>
      </w:r>
      <w:r>
        <w:rPr>
          <w:rFonts w:ascii="Times New Roman" w:hAnsi="Times New Roman"/>
          <w:sz w:val="28"/>
          <w:szCs w:val="28"/>
        </w:rPr>
        <w:t>8-2-60</w:t>
      </w:r>
      <w:r w:rsidRPr="004213E6">
        <w:rPr>
          <w:rFonts w:ascii="Times New Roman" w:hAnsi="Times New Roman"/>
          <w:sz w:val="28"/>
          <w:szCs w:val="28"/>
        </w:rPr>
        <w:t>.</w:t>
      </w:r>
    </w:p>
    <w:p w14:paraId="34D2F49E" w14:textId="77777777" w:rsidR="00940002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</w:t>
      </w:r>
      <w:proofErr w:type="gramStart"/>
      <w:r>
        <w:rPr>
          <w:rFonts w:ascii="Times New Roman" w:hAnsi="Times New Roman"/>
          <w:sz w:val="28"/>
          <w:szCs w:val="28"/>
        </w:rPr>
        <w:t>).т</w:t>
      </w:r>
      <w:r w:rsidRPr="004213E6">
        <w:rPr>
          <w:rFonts w:ascii="Times New Roman" w:hAnsi="Times New Roman"/>
          <w:sz w:val="28"/>
          <w:szCs w:val="28"/>
        </w:rPr>
        <w:t>елефонные</w:t>
      </w:r>
      <w:proofErr w:type="gramEnd"/>
      <w:r w:rsidRPr="004213E6">
        <w:rPr>
          <w:rFonts w:ascii="Times New Roman" w:hAnsi="Times New Roman"/>
          <w:sz w:val="28"/>
          <w:szCs w:val="28"/>
        </w:rPr>
        <w:t xml:space="preserve"> звонки по вопроса</w:t>
      </w:r>
      <w:r>
        <w:rPr>
          <w:rFonts w:ascii="Times New Roman" w:hAnsi="Times New Roman"/>
          <w:sz w:val="28"/>
          <w:szCs w:val="28"/>
        </w:rPr>
        <w:t xml:space="preserve">м рассмотрения </w:t>
      </w:r>
      <w:r w:rsidRPr="004213E6">
        <w:rPr>
          <w:rFonts w:ascii="Times New Roman" w:hAnsi="Times New Roman"/>
          <w:sz w:val="28"/>
          <w:szCs w:val="28"/>
        </w:rPr>
        <w:t xml:space="preserve"> принимаются</w:t>
      </w:r>
    </w:p>
    <w:p w14:paraId="1BFF20D3" w14:textId="77777777" w:rsidR="00940002" w:rsidRDefault="002C0F75" w:rsidP="00940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14:paraId="259B06CF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13E6">
        <w:rPr>
          <w:rFonts w:ascii="Times New Roman" w:hAnsi="Times New Roman"/>
          <w:sz w:val="28"/>
          <w:szCs w:val="28"/>
        </w:rPr>
        <w:t>ежедневно с 09.00 до 13.00 часов и с 14.00 до 17.00 часов, кроме выходных и праздничных дней, в предпраздничный день - с 09.00 до 13.00 часов и с 14.00 до 16.00 часов.</w:t>
      </w:r>
    </w:p>
    <w:p w14:paraId="476109F7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л). с</w:t>
      </w:r>
      <w:r w:rsidRPr="004213E6">
        <w:rPr>
          <w:rFonts w:ascii="Times New Roman" w:hAnsi="Times New Roman"/>
          <w:sz w:val="28"/>
          <w:szCs w:val="28"/>
        </w:rPr>
        <w:t>правки предоставляются по следующим вопросам:</w:t>
      </w:r>
    </w:p>
    <w:p w14:paraId="70C82F9B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получении </w:t>
      </w:r>
      <w:r w:rsidRPr="00421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межведомственного взаимодействия</w:t>
      </w:r>
      <w:r w:rsidRPr="004213E6">
        <w:rPr>
          <w:rFonts w:ascii="Times New Roman" w:hAnsi="Times New Roman"/>
          <w:sz w:val="28"/>
          <w:szCs w:val="28"/>
        </w:rPr>
        <w:t xml:space="preserve"> и направлении его на рас</w:t>
      </w:r>
      <w:r>
        <w:rPr>
          <w:rFonts w:ascii="Times New Roman" w:hAnsi="Times New Roman"/>
          <w:sz w:val="28"/>
          <w:szCs w:val="28"/>
        </w:rPr>
        <w:t>смотрение главе сельского поселения</w:t>
      </w:r>
      <w:r w:rsidRPr="004213E6">
        <w:rPr>
          <w:rFonts w:ascii="Times New Roman" w:hAnsi="Times New Roman"/>
          <w:sz w:val="28"/>
          <w:szCs w:val="28"/>
        </w:rPr>
        <w:t>;</w:t>
      </w:r>
    </w:p>
    <w:p w14:paraId="4AD73635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оставлении </w:t>
      </w:r>
      <w:r w:rsidRPr="00421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межведомственного взаимодействия</w:t>
      </w:r>
      <w:r w:rsidRPr="004213E6">
        <w:rPr>
          <w:rFonts w:ascii="Times New Roman" w:hAnsi="Times New Roman"/>
          <w:sz w:val="28"/>
          <w:szCs w:val="28"/>
        </w:rPr>
        <w:t xml:space="preserve"> без рассмотрения;</w:t>
      </w:r>
    </w:p>
    <w:p w14:paraId="3D47747C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E6">
        <w:rPr>
          <w:rFonts w:ascii="Times New Roman" w:hAnsi="Times New Roman"/>
          <w:sz w:val="28"/>
          <w:szCs w:val="28"/>
        </w:rPr>
        <w:t>- о продле</w:t>
      </w:r>
      <w:r>
        <w:rPr>
          <w:rFonts w:ascii="Times New Roman" w:hAnsi="Times New Roman"/>
          <w:sz w:val="28"/>
          <w:szCs w:val="28"/>
        </w:rPr>
        <w:t xml:space="preserve">нии срока рассмотрения </w:t>
      </w:r>
      <w:r>
        <w:rPr>
          <w:rFonts w:ascii="Times New Roman CYR" w:hAnsi="Times New Roman CYR" w:cs="Times New Roman CYR"/>
          <w:sz w:val="28"/>
          <w:szCs w:val="28"/>
        </w:rPr>
        <w:t>межведомственного взаимодействия</w:t>
      </w:r>
      <w:r w:rsidRPr="004213E6">
        <w:rPr>
          <w:rFonts w:ascii="Times New Roman" w:hAnsi="Times New Roman"/>
          <w:sz w:val="28"/>
          <w:szCs w:val="28"/>
        </w:rPr>
        <w:t>;</w:t>
      </w:r>
    </w:p>
    <w:p w14:paraId="794C7BBB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E6">
        <w:rPr>
          <w:rFonts w:ascii="Times New Roman" w:hAnsi="Times New Roman"/>
          <w:sz w:val="28"/>
          <w:szCs w:val="28"/>
        </w:rPr>
        <w:t>- о ре</w:t>
      </w:r>
      <w:r>
        <w:rPr>
          <w:rFonts w:ascii="Times New Roman" w:hAnsi="Times New Roman"/>
          <w:sz w:val="28"/>
          <w:szCs w:val="28"/>
        </w:rPr>
        <w:t xml:space="preserve">зультатах рассмотрения </w:t>
      </w:r>
      <w:r>
        <w:rPr>
          <w:rFonts w:ascii="Times New Roman CYR" w:hAnsi="Times New Roman CYR" w:cs="Times New Roman CYR"/>
          <w:sz w:val="28"/>
          <w:szCs w:val="28"/>
        </w:rPr>
        <w:t>межведомственного взаимодействия</w:t>
      </w:r>
      <w:r w:rsidRPr="004213E6">
        <w:rPr>
          <w:rFonts w:ascii="Times New Roman" w:hAnsi="Times New Roman"/>
          <w:sz w:val="28"/>
          <w:szCs w:val="28"/>
        </w:rPr>
        <w:t>.</w:t>
      </w:r>
    </w:p>
    <w:p w14:paraId="0633A81A" w14:textId="77777777" w:rsidR="00940002" w:rsidRPr="004213E6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</w:t>
      </w:r>
      <w:r w:rsidRPr="004213E6">
        <w:rPr>
          <w:rFonts w:ascii="Times New Roman" w:hAnsi="Times New Roman"/>
          <w:sz w:val="28"/>
          <w:szCs w:val="28"/>
        </w:rPr>
        <w:t xml:space="preserve">. При ответах на телефонные звонки специалист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4213E6">
        <w:rPr>
          <w:rFonts w:ascii="Times New Roman" w:hAnsi="Times New Roman"/>
          <w:sz w:val="28"/>
          <w:szCs w:val="28"/>
        </w:rPr>
        <w:t>.</w:t>
      </w:r>
    </w:p>
    <w:p w14:paraId="06C4A7F8" w14:textId="77777777" w:rsidR="00940002" w:rsidRPr="008951CF" w:rsidRDefault="00940002" w:rsidP="009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13E6">
        <w:rPr>
          <w:rFonts w:ascii="Times New Roman" w:hAnsi="Times New Roman"/>
          <w:sz w:val="28"/>
          <w:szCs w:val="28"/>
        </w:rPr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</w:t>
      </w:r>
      <w:r>
        <w:rPr>
          <w:rFonts w:ascii="Times New Roman" w:hAnsi="Times New Roman"/>
          <w:sz w:val="28"/>
          <w:szCs w:val="28"/>
        </w:rPr>
        <w:t xml:space="preserve">олучить необходимую информацию. </w:t>
      </w:r>
      <w:r w:rsidRPr="004213E6">
        <w:rPr>
          <w:rFonts w:ascii="Times New Roman" w:hAnsi="Times New Roman"/>
          <w:sz w:val="28"/>
          <w:szCs w:val="28"/>
        </w:rPr>
        <w:t>Максимальное время консультации по телефону составляет 10 минут.</w:t>
      </w:r>
    </w:p>
    <w:p w14:paraId="416C8340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7AF403E4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7E463344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6629B834" w14:textId="77777777" w:rsidR="00940002" w:rsidRDefault="00940002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>
        <w:rPr>
          <w:rFonts w:ascii="Times New Roman CYR" w:hAnsi="Times New Roman CYR" w:cs="Times New Roman CYR"/>
          <w:bCs/>
          <w:kern w:val="1"/>
          <w:sz w:val="24"/>
          <w:szCs w:val="24"/>
        </w:rPr>
        <w:t>______________________________</w:t>
      </w:r>
    </w:p>
    <w:p w14:paraId="698C9082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5090C176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5C5ABDD5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03178C9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4F379C8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B93C16D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5E704F48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159E7173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7A72F8A7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7BA217F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AA3BE4F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66C8A6E0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3AB6D8D6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13A94E14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612521EA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6893073D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6B89AB50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1B7E1B71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4FEF8FCC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346C6578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3D7D76B3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113F7D28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4BB12FFD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678AC92F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52550CD4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23DA0B6A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7EF4B8A5" w14:textId="77777777" w:rsidR="00993679" w:rsidRDefault="00993679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p w14:paraId="0D5C9BAA" w14:textId="77777777" w:rsidR="00993679" w:rsidRDefault="002C0F75" w:rsidP="00940002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>
        <w:rPr>
          <w:rFonts w:ascii="Times New Roman CYR" w:hAnsi="Times New Roman CYR" w:cs="Times New Roman CYR"/>
          <w:bCs/>
          <w:kern w:val="1"/>
          <w:sz w:val="24"/>
          <w:szCs w:val="24"/>
        </w:rPr>
        <w:lastRenderedPageBreak/>
        <w:t>4</w:t>
      </w:r>
    </w:p>
    <w:p w14:paraId="34CC76D7" w14:textId="77777777" w:rsidR="00993679" w:rsidRDefault="009832F5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2.15 Требования к взаимодействию с заявителем при предоставлении государственных и муниципальных услуг</w:t>
      </w:r>
    </w:p>
    <w:p w14:paraId="22F7E4C8" w14:textId="77777777" w:rsidR="009832F5" w:rsidRDefault="009832F5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    </w:t>
      </w:r>
      <w:r w:rsidRPr="009832F5">
        <w:rPr>
          <w:rFonts w:ascii="Times New Roman CYR" w:hAnsi="Times New Roman CYR" w:cs="Times New Roman CYR"/>
          <w:bCs/>
          <w:kern w:val="1"/>
          <w:sz w:val="28"/>
          <w:szCs w:val="28"/>
        </w:rPr>
        <w:t>1.Органы предоставляющие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государственные услуги, и органы, предоставляющие муниципальные услуги, не вправе требовать от заявителя:</w:t>
      </w:r>
    </w:p>
    <w:p w14:paraId="1B109BDC" w14:textId="77777777" w:rsidR="009832F5" w:rsidRPr="009832F5" w:rsidRDefault="009832F5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1)</w:t>
      </w:r>
      <w:r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возникающими в связи с предоставлением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государственных и муниципальных услуг</w:t>
      </w:r>
      <w:r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>.</w:t>
      </w:r>
    </w:p>
    <w:p w14:paraId="6737FA2C" w14:textId="77777777" w:rsidR="00C10F8E" w:rsidRDefault="009832F5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2)</w:t>
      </w:r>
      <w:r w:rsidR="00993679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>представления</w:t>
      </w:r>
      <w:r w:rsidR="00A20227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 w:rsidR="00993679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документов и информации, </w:t>
      </w:r>
      <w:r w:rsidR="00A20227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в том числе об оплате государственной пошлины, взимаемой за предоставление государственных и муниципальных услуг,  </w:t>
      </w:r>
      <w:r w:rsidR="00993679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которые </w:t>
      </w:r>
      <w:r w:rsidR="00A20227">
        <w:rPr>
          <w:rFonts w:ascii="Times New Roman CYR" w:hAnsi="Times New Roman CYR" w:cs="Times New Roman CYR"/>
          <w:bCs/>
          <w:kern w:val="1"/>
          <w:sz w:val="28"/>
          <w:szCs w:val="28"/>
        </w:rPr>
        <w:t>находятся в распоряжении органов,</w:t>
      </w:r>
      <w:r w:rsidR="00F0499E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предоставляющих государственные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</w:t>
      </w:r>
      <w:r w:rsidR="00993679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 w:rsidR="005B795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>в предоставлении</w:t>
      </w:r>
      <w:r w:rsidR="00F0499E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предусмотренных частью 1 статьи 1 Федерального закона государственных</w:t>
      </w:r>
      <w:r w:rsidR="005B795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</w:t>
      </w:r>
      <w:r w:rsidR="00F0499E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и </w:t>
      </w:r>
      <w:r w:rsidR="005B795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муниципальных услуг, </w:t>
      </w:r>
      <w:r w:rsidR="00BD5B2F">
        <w:rPr>
          <w:rFonts w:ascii="Times New Roman CYR" w:hAnsi="Times New Roman CYR" w:cs="Times New Roman CYR"/>
          <w:bCs/>
          <w:kern w:val="1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</w:t>
      </w:r>
      <w:r w:rsidR="005B795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в</w:t>
      </w:r>
      <w:r w:rsidR="00BD5B2F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определенный частью</w:t>
      </w:r>
      <w:r w:rsidR="005B795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</w:t>
      </w:r>
      <w:r w:rsidR="00F3630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>6 статьи 7  Федерального закона</w:t>
      </w:r>
      <w:r w:rsid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F3630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>,</w:t>
      </w:r>
      <w:r w:rsidR="00BD5B2F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перечень документов.</w:t>
      </w:r>
      <w:r w:rsidR="00C10F8E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 по собственной инициативе.</w:t>
      </w:r>
    </w:p>
    <w:p w14:paraId="69854D1D" w14:textId="77777777" w:rsidR="00ED6534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2</w:t>
      </w:r>
      <w:r w:rsidR="00C10F8E">
        <w:rPr>
          <w:rFonts w:ascii="Times New Roman CYR" w:hAnsi="Times New Roman CYR" w:cs="Times New Roman CYR"/>
          <w:bCs/>
          <w:kern w:val="1"/>
          <w:sz w:val="28"/>
          <w:szCs w:val="28"/>
        </w:rPr>
        <w:t>.Если иное не предусмотрено нормативными правовыми актами, определяющими порядок  предоставления государственных и муниципальных услуг, положения пункта 2 части 1 настоящей статьи не распространяются</w:t>
      </w: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на следующие документы,</w:t>
      </w:r>
      <w:r w:rsidR="00F3630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представляемые в форме   документа на бумажном носителе или в форме электронного</w:t>
      </w:r>
      <w:r w:rsid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документа:</w:t>
      </w:r>
    </w:p>
    <w:p w14:paraId="39EC374A" w14:textId="77777777" w:rsidR="00ED6534" w:rsidRDefault="00ED6534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1)документы,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3611DEFC" w14:textId="77777777" w:rsidR="00ED6534" w:rsidRDefault="00ED6534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2)документы воинского учета;</w:t>
      </w:r>
    </w:p>
    <w:p w14:paraId="66A43FDD" w14:textId="77777777" w:rsidR="00ED6534" w:rsidRDefault="00ED6534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3)свидетельства о государственной регистрации актов гражданского состояния;</w:t>
      </w:r>
    </w:p>
    <w:p w14:paraId="4632E4B7" w14:textId="77777777" w:rsidR="00ED6534" w:rsidRDefault="00ED6534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4)документы, подтверждающие регистрацию по месту жительства или по месту пребывания;</w:t>
      </w:r>
    </w:p>
    <w:p w14:paraId="297D1BBF" w14:textId="77777777" w:rsidR="004B25CF" w:rsidRDefault="004B25CF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5)документы, подтверждающие предоставление лицу специального права на управление транспортным средством соответствующего вида;</w:t>
      </w:r>
    </w:p>
    <w:p w14:paraId="3F9E2B01" w14:textId="77777777" w:rsidR="004B25CF" w:rsidRDefault="004B25CF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6)документы, подтверждающие прохождение  государственного технического осмотра (освидетельствования) транспортного средства соответствующего вида;</w:t>
      </w:r>
    </w:p>
    <w:p w14:paraId="31E49D2E" w14:textId="77777777" w:rsidR="002C0F75" w:rsidRDefault="002C0F75" w:rsidP="002C0F75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lastRenderedPageBreak/>
        <w:t>5</w:t>
      </w:r>
    </w:p>
    <w:p w14:paraId="2A6EC30E" w14:textId="77777777" w:rsidR="004B25CF" w:rsidRDefault="004B25CF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7)документы на транспортное средство и его составные части, в том числе регистрационные документы;</w:t>
      </w:r>
    </w:p>
    <w:p w14:paraId="763DC5A7" w14:textId="77777777" w:rsidR="004B25CF" w:rsidRDefault="004B25CF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8)документы о трудовой деятельности, трудовом стаже и заработке гражданина;</w:t>
      </w:r>
    </w:p>
    <w:p w14:paraId="3AD48224" w14:textId="77777777" w:rsidR="005E4728" w:rsidRDefault="004B25CF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9)документы о соответствующих образовании и (или) профессиональной квалификации, об учетных степенях и ученых </w:t>
      </w:r>
      <w:proofErr w:type="gramStart"/>
      <w:r>
        <w:rPr>
          <w:rFonts w:ascii="Times New Roman CYR" w:hAnsi="Times New Roman CYR" w:cs="Times New Roman CYR"/>
          <w:bCs/>
          <w:kern w:val="1"/>
          <w:sz w:val="28"/>
          <w:szCs w:val="28"/>
        </w:rPr>
        <w:t>званиях  и</w:t>
      </w:r>
      <w:proofErr w:type="gramEnd"/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документы, связанные с прохождением обучения, выдаваемые организациями, осуществляющими</w:t>
      </w:r>
      <w:r w:rsidR="005E4728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образовательную деятельность;</w:t>
      </w:r>
    </w:p>
    <w:p w14:paraId="05917D44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10)справки,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14:paraId="397F598B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11)документы Архивного фонда Российской Федерации и другие архивные 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14:paraId="659AFA0B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12)решения,  приговоры, определения и постановления судов общей юрисдикции и арбитражных судов;</w:t>
      </w:r>
    </w:p>
    <w:p w14:paraId="05775BF4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13)учредительные документы юридического лица;</w:t>
      </w:r>
    </w:p>
    <w:p w14:paraId="4F0F5EF4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14)решения, заключения и разрешения, выдаваемые органами опеки и  попечительства в соответствии с законодательством Российской Федерации об опеке и попечительстве;</w:t>
      </w:r>
    </w:p>
    <w:p w14:paraId="1BBAA324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15)право устанавливающие документы на объекты недвижимости, права  на которые не зарегистрированы в Едином государственном реестре прав на недвижимое имущество и сделок с ним;</w:t>
      </w:r>
    </w:p>
    <w:p w14:paraId="62115027" w14:textId="77777777" w:rsidR="005E4728" w:rsidRDefault="009642F9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16)документы, выдаваемые федеральными государственными учреждениями медико-социальной экспертизы;</w:t>
      </w:r>
    </w:p>
    <w:p w14:paraId="4D3CCB39" w14:textId="77777777" w:rsidR="009642F9" w:rsidRDefault="009642F9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17)удостоверения и документы, подтверждающие право гражданина  на получение социальной поддержки;</w:t>
      </w:r>
    </w:p>
    <w:p w14:paraId="304D287E" w14:textId="77777777" w:rsidR="009642F9" w:rsidRDefault="009642F9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18)документы о государственных и ведомственных  наградах, государственных премиях и знаках отличия.</w:t>
      </w:r>
    </w:p>
    <w:p w14:paraId="1B173B00" w14:textId="77777777" w:rsidR="009832F5" w:rsidRPr="00ED6534" w:rsidRDefault="009832F5" w:rsidP="009832F5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</w:t>
      </w:r>
    </w:p>
    <w:p w14:paraId="653F1E94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4184FAB8" w14:textId="77777777" w:rsidR="005E4728" w:rsidRDefault="005E4728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25932E5A" w14:textId="77777777" w:rsidR="00E363AA" w:rsidRDefault="00E363AA" w:rsidP="00E363AA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>_________________________</w:t>
      </w:r>
    </w:p>
    <w:p w14:paraId="1A65ED71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5352CB1C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2A46E0D1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7C2B7E20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2B92876A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2F61B5AA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52831186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0944288F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16D4B87D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79B65246" w14:textId="77777777" w:rsidR="00E363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14:paraId="627F307A" w14:textId="77777777" w:rsidR="00E363AA" w:rsidRDefault="00F3630E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lastRenderedPageBreak/>
        <w:t xml:space="preserve">                                                 </w:t>
      </w:r>
      <w:r w:rsidR="002C0F75">
        <w:rPr>
          <w:rFonts w:ascii="Times New Roman CYR" w:hAnsi="Times New Roman CYR" w:cs="Times New Roman CYR"/>
          <w:bCs/>
          <w:kern w:val="1"/>
          <w:sz w:val="28"/>
          <w:szCs w:val="28"/>
        </w:rPr>
        <w:t>6</w:t>
      </w:r>
      <w:r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                          </w:t>
      </w:r>
    </w:p>
    <w:p w14:paraId="4473ABA3" w14:textId="77777777" w:rsidR="00DF4DAA" w:rsidRDefault="00E363AA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                                                                 Приложение № 1</w:t>
      </w:r>
      <w:r w:rsidR="00F3630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                                         </w:t>
      </w:r>
    </w:p>
    <w:p w14:paraId="248C5499" w14:textId="77777777" w:rsidR="00993679" w:rsidRPr="00ED6534" w:rsidRDefault="00F3630E" w:rsidP="00ED653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             </w:t>
      </w:r>
      <w:r w:rsidR="005B795E" w:rsidRPr="00ED6534">
        <w:rPr>
          <w:rFonts w:ascii="Times New Roman CYR" w:hAnsi="Times New Roman CYR" w:cs="Times New Roman CYR"/>
          <w:bCs/>
          <w:kern w:val="1"/>
          <w:sz w:val="28"/>
          <w:szCs w:val="28"/>
        </w:rPr>
        <w:t xml:space="preserve">                     </w:t>
      </w:r>
    </w:p>
    <w:p w14:paraId="369636E4" w14:textId="77777777" w:rsidR="00E363AA" w:rsidRDefault="00993679" w:rsidP="00E36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     </w:t>
      </w:r>
      <w:r w:rsidR="00E363AA">
        <w:rPr>
          <w:rFonts w:ascii="Times New Roman CYR" w:hAnsi="Times New Roman CYR" w:cs="Times New Roman CYR"/>
          <w:sz w:val="24"/>
          <w:szCs w:val="24"/>
        </w:rPr>
        <w:t>Схема последовательности административной процедуры предоставления услуги</w:t>
      </w:r>
    </w:p>
    <w:p w14:paraId="3BC4A358" w14:textId="77777777" w:rsidR="00E363AA" w:rsidRDefault="00E363AA" w:rsidP="00E36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red"/>
        </w:rPr>
        <w:t>Рисунок 1 –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01BB2AA2" w14:textId="77777777" w:rsidR="00E363AA" w:rsidRDefault="00E363AA" w:rsidP="00E3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45F3D28" w14:textId="77777777" w:rsidR="00DF4DAA" w:rsidRDefault="00DF4DAA" w:rsidP="00E3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4536"/>
      </w:tblGrid>
      <w:tr w:rsidR="00DF4DAA" w14:paraId="242097C2" w14:textId="77777777" w:rsidTr="00324D89">
        <w:tc>
          <w:tcPr>
            <w:tcW w:w="4536" w:type="dxa"/>
          </w:tcPr>
          <w:p w14:paraId="54B9D2C4" w14:textId="77777777" w:rsidR="00DF4DAA" w:rsidRPr="0052099F" w:rsidRDefault="00DF4DAA" w:rsidP="00324D89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1A4D3E">
              <w:rPr>
                <w:rFonts w:eastAsia="Times New Roman"/>
                <w:sz w:val="16"/>
                <w:szCs w:val="16"/>
              </w:rPr>
              <w:t>Прием заявления на постановку на учёт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</w:t>
            </w:r>
            <w:r w:rsidRPr="001A4D3E">
              <w:rPr>
                <w:rFonts w:eastAsia="Times New Roman"/>
                <w:sz w:val="16"/>
                <w:szCs w:val="16"/>
              </w:rPr>
              <w:t xml:space="preserve">в </w:t>
            </w:r>
            <w:r w:rsidRPr="001A4D3E">
              <w:rPr>
                <w:rFonts w:eastAsia="Times New Roman"/>
                <w:smallCaps/>
                <w:sz w:val="16"/>
                <w:szCs w:val="16"/>
              </w:rPr>
              <w:t>качестве  нуждающегося</w:t>
            </w:r>
            <w:r w:rsidRPr="001A4D3E">
              <w:rPr>
                <w:rFonts w:eastAsia="Times New Roman"/>
                <w:i/>
                <w:iCs/>
                <w:sz w:val="16"/>
                <w:szCs w:val="16"/>
              </w:rPr>
              <w:t xml:space="preserve"> в </w:t>
            </w:r>
            <w:r w:rsidRPr="001A4D3E">
              <w:rPr>
                <w:rFonts w:eastAsia="Times New Roman"/>
                <w:sz w:val="16"/>
                <w:szCs w:val="16"/>
              </w:rPr>
              <w:t>жилом помещении</w:t>
            </w:r>
          </w:p>
          <w:p w14:paraId="77D7929D" w14:textId="77777777" w:rsidR="00DF4DAA" w:rsidRDefault="00DF4DAA" w:rsidP="00E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116AB7BC" w14:textId="77777777" w:rsidR="00DF4DAA" w:rsidRDefault="00DF4DAA" w:rsidP="00E3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E363AA" w14:paraId="16A3A214" w14:textId="77777777" w:rsidTr="00324D89">
        <w:trPr>
          <w:trHeight w:val="1088"/>
        </w:trPr>
        <w:tc>
          <w:tcPr>
            <w:tcW w:w="4556" w:type="dxa"/>
          </w:tcPr>
          <w:p w14:paraId="46175AFF" w14:textId="77777777" w:rsidR="00E363AA" w:rsidRDefault="00E363AA" w:rsidP="00D42108">
            <w:pPr>
              <w:shd w:val="clear" w:color="auto" w:fill="FFFFFF"/>
              <w:ind w:left="3797"/>
              <w:jc w:val="center"/>
              <w:rPr>
                <w:rFonts w:ascii="Times New Roman" w:hAnsi="Times New Roman"/>
                <w:spacing w:val="-12"/>
                <w:sz w:val="16"/>
                <w:szCs w:val="16"/>
              </w:rPr>
            </w:pPr>
          </w:p>
          <w:p w14:paraId="090ACF38" w14:textId="77777777" w:rsidR="00E363AA" w:rsidRPr="00F8277E" w:rsidRDefault="00E363AA" w:rsidP="003B2716">
            <w:pPr>
              <w:shd w:val="clear" w:color="auto" w:fill="FFFFFF"/>
              <w:jc w:val="center"/>
              <w:rPr>
                <w:rFonts w:ascii="Times New Roman" w:hAnsi="Times New Roman"/>
                <w:spacing w:val="-12"/>
                <w:sz w:val="16"/>
                <w:szCs w:val="16"/>
              </w:rPr>
            </w:pPr>
            <w:r w:rsidRPr="001A4D3E">
              <w:rPr>
                <w:rFonts w:ascii="Times New Roman" w:hAnsi="Times New Roman"/>
                <w:spacing w:val="-12"/>
                <w:sz w:val="16"/>
                <w:szCs w:val="16"/>
              </w:rPr>
              <w:t>Создание личного дела заявителя</w:t>
            </w:r>
          </w:p>
          <w:p w14:paraId="7EBC3E01" w14:textId="77777777" w:rsidR="00E363AA" w:rsidRPr="001A4D3E" w:rsidRDefault="00E363AA" w:rsidP="00D42108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1E8D9A88" w14:textId="77777777" w:rsidR="00E363AA" w:rsidRPr="001A4D3E" w:rsidRDefault="00E363AA" w:rsidP="00E363AA">
      <w:pPr>
        <w:shd w:val="clear" w:color="auto" w:fill="FFFFFF"/>
        <w:spacing w:after="0"/>
        <w:ind w:right="2107"/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X="2660" w:tblpY="27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24D89" w14:paraId="4E3E6FEF" w14:textId="77777777" w:rsidTr="00324D89">
        <w:tc>
          <w:tcPr>
            <w:tcW w:w="4503" w:type="dxa"/>
          </w:tcPr>
          <w:p w14:paraId="396E0EE6" w14:textId="77777777" w:rsidR="00324D89" w:rsidRDefault="00324D89" w:rsidP="00324D89">
            <w:pPr>
              <w:spacing w:before="739"/>
              <w:jc w:val="both"/>
              <w:rPr>
                <w:sz w:val="16"/>
                <w:szCs w:val="16"/>
              </w:rPr>
            </w:pPr>
            <w:r w:rsidRPr="001A4D3E">
              <w:rPr>
                <w:rFonts w:eastAsia="Times New Roman"/>
                <w:spacing w:val="-9"/>
                <w:sz w:val="16"/>
                <w:szCs w:val="16"/>
              </w:rPr>
              <w:t>Формирование за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проса во </w:t>
            </w:r>
            <w:proofErr w:type="spellStart"/>
            <w:r>
              <w:rPr>
                <w:rFonts w:eastAsia="Times New Roman"/>
                <w:spacing w:val="-9"/>
                <w:sz w:val="16"/>
                <w:szCs w:val="16"/>
              </w:rPr>
              <w:t>внешниие</w:t>
            </w:r>
            <w:proofErr w:type="spellEnd"/>
            <w:r>
              <w:rPr>
                <w:rFonts w:eastAsia="Times New Roman"/>
                <w:spacing w:val="-9"/>
                <w:sz w:val="16"/>
                <w:szCs w:val="16"/>
              </w:rPr>
              <w:t xml:space="preserve"> </w:t>
            </w:r>
            <w:r w:rsidRPr="001A4D3E">
              <w:rPr>
                <w:rFonts w:eastAsia="Times New Roman"/>
                <w:sz w:val="16"/>
                <w:szCs w:val="16"/>
              </w:rPr>
              <w:t>организации для подтверждения</w:t>
            </w:r>
            <w:r>
              <w:rPr>
                <w:sz w:val="16"/>
                <w:szCs w:val="16"/>
              </w:rPr>
              <w:t xml:space="preserve"> </w:t>
            </w:r>
            <w:r w:rsidRPr="001A4D3E">
              <w:rPr>
                <w:rFonts w:eastAsia="Times New Roman"/>
                <w:sz w:val="16"/>
                <w:szCs w:val="16"/>
              </w:rPr>
              <w:t>полученных от заявителя данных</w:t>
            </w:r>
          </w:p>
        </w:tc>
      </w:tr>
    </w:tbl>
    <w:p w14:paraId="4C59109F" w14:textId="77777777" w:rsidR="00324D89" w:rsidRPr="001A4D3E" w:rsidRDefault="00E363AA" w:rsidP="00E363AA">
      <w:pPr>
        <w:shd w:val="clear" w:color="auto" w:fill="FFFFFF"/>
        <w:spacing w:before="73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</w:p>
    <w:tbl>
      <w:tblPr>
        <w:tblpPr w:leftFromText="180" w:rightFromText="180" w:vertAnchor="text" w:horzAnchor="page" w:tblpX="4528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324D89" w14:paraId="0A66DFB1" w14:textId="77777777" w:rsidTr="00324D89">
        <w:trPr>
          <w:trHeight w:val="1280"/>
        </w:trPr>
        <w:tc>
          <w:tcPr>
            <w:tcW w:w="3969" w:type="dxa"/>
          </w:tcPr>
          <w:p w14:paraId="0FDF73B7" w14:textId="77777777" w:rsidR="00324D89" w:rsidRPr="003B2716" w:rsidRDefault="00324D89" w:rsidP="00324D89">
            <w:pPr>
              <w:shd w:val="clear" w:color="auto" w:fill="FFFFFF"/>
              <w:spacing w:before="7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Отправка </w:t>
            </w:r>
            <w:r w:rsidRPr="001A4D3E">
              <w:rPr>
                <w:rFonts w:eastAsia="Times New Roman"/>
                <w:bCs/>
                <w:sz w:val="16"/>
                <w:szCs w:val="16"/>
              </w:rPr>
              <w:t xml:space="preserve">запроса в соответствующие    </w:t>
            </w:r>
            <w:r>
              <w:rPr>
                <w:rFonts w:eastAsia="Times New Roman"/>
                <w:bCs/>
                <w:sz w:val="16"/>
                <w:szCs w:val="16"/>
              </w:rPr>
              <w:t>Уполномоченные организации</w:t>
            </w:r>
          </w:p>
        </w:tc>
      </w:tr>
    </w:tbl>
    <w:p w14:paraId="27A04339" w14:textId="77777777" w:rsidR="00E363AA" w:rsidRPr="001A4D3E" w:rsidRDefault="00E363AA" w:rsidP="00E363AA">
      <w:pPr>
        <w:shd w:val="clear" w:color="auto" w:fill="FFFFFF"/>
        <w:spacing w:before="739"/>
        <w:rPr>
          <w:sz w:val="16"/>
          <w:szCs w:val="16"/>
        </w:rPr>
      </w:pPr>
    </w:p>
    <w:p w14:paraId="4A3FA4D8" w14:textId="77777777" w:rsidR="00E363AA" w:rsidRPr="001A4D3E" w:rsidRDefault="00E363AA" w:rsidP="00E363AA">
      <w:pPr>
        <w:shd w:val="clear" w:color="auto" w:fill="FFFFFF"/>
        <w:ind w:left="1219"/>
        <w:rPr>
          <w:sz w:val="16"/>
          <w:szCs w:val="16"/>
        </w:rPr>
      </w:pPr>
    </w:p>
    <w:p w14:paraId="06A3C2B9" w14:textId="77777777" w:rsidR="00E363AA" w:rsidRPr="001A4D3E" w:rsidRDefault="00E363AA" w:rsidP="00E363AA">
      <w:pPr>
        <w:shd w:val="clear" w:color="auto" w:fill="FFFFFF"/>
        <w:spacing w:line="240" w:lineRule="exact"/>
        <w:ind w:left="1094" w:right="4915"/>
        <w:rPr>
          <w:rFonts w:eastAsia="Times New Roman"/>
          <w:bCs/>
          <w:sz w:val="16"/>
          <w:szCs w:val="16"/>
        </w:rPr>
      </w:pPr>
      <w:r w:rsidRPr="001A4D3E">
        <w:rPr>
          <w:rFonts w:eastAsia="Times New Roman"/>
          <w:bCs/>
          <w:sz w:val="16"/>
          <w:szCs w:val="16"/>
        </w:rPr>
        <w:t xml:space="preserve">  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E363AA" w14:paraId="510257E5" w14:textId="77777777" w:rsidTr="00324D89">
        <w:trPr>
          <w:trHeight w:val="400"/>
        </w:trPr>
        <w:tc>
          <w:tcPr>
            <w:tcW w:w="3969" w:type="dxa"/>
          </w:tcPr>
          <w:p w14:paraId="5371D4ED" w14:textId="77777777" w:rsidR="00E363AA" w:rsidRDefault="00E363AA" w:rsidP="00B67C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A4D3E">
              <w:rPr>
                <w:rFonts w:eastAsia="Times New Roman"/>
                <w:bCs/>
                <w:sz w:val="16"/>
                <w:szCs w:val="16"/>
              </w:rPr>
              <w:t>Получение результатов запроса</w:t>
            </w:r>
          </w:p>
        </w:tc>
      </w:tr>
    </w:tbl>
    <w:p w14:paraId="61F2D730" w14:textId="77777777" w:rsidR="00E363AA" w:rsidRPr="001A4D3E" w:rsidRDefault="00E363AA" w:rsidP="00E363AA">
      <w:pPr>
        <w:shd w:val="clear" w:color="auto" w:fill="FFFFFF"/>
        <w:rPr>
          <w:rFonts w:eastAsia="Times New Roman"/>
          <w:bCs/>
          <w:sz w:val="16"/>
          <w:szCs w:val="16"/>
        </w:rPr>
      </w:pPr>
      <w:r w:rsidRPr="001A4D3E">
        <w:rPr>
          <w:sz w:val="16"/>
          <w:szCs w:val="16"/>
        </w:rPr>
        <w:t xml:space="preserve">                </w:t>
      </w: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3969"/>
      </w:tblGrid>
      <w:tr w:rsidR="00324D89" w14:paraId="069AAA1F" w14:textId="77777777" w:rsidTr="00324D89">
        <w:trPr>
          <w:trHeight w:val="348"/>
        </w:trPr>
        <w:tc>
          <w:tcPr>
            <w:tcW w:w="3969" w:type="dxa"/>
          </w:tcPr>
          <w:p w14:paraId="3C3634F7" w14:textId="77777777" w:rsidR="00324D89" w:rsidRDefault="00324D89" w:rsidP="00E363AA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Внесение дополнений в личное </w:t>
            </w:r>
            <w:r w:rsidRPr="001A4D3E">
              <w:rPr>
                <w:rFonts w:eastAsia="Times New Roman"/>
                <w:sz w:val="16"/>
                <w:szCs w:val="16"/>
              </w:rPr>
              <w:t>дело заявителя</w:t>
            </w:r>
          </w:p>
        </w:tc>
      </w:tr>
    </w:tbl>
    <w:p w14:paraId="767D1830" w14:textId="77777777" w:rsidR="00E363AA" w:rsidRDefault="00E363AA" w:rsidP="00E363AA">
      <w:pPr>
        <w:shd w:val="clear" w:color="auto" w:fill="FFFFFF"/>
        <w:rPr>
          <w:sz w:val="16"/>
          <w:szCs w:val="16"/>
        </w:rPr>
      </w:pP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3891"/>
      </w:tblGrid>
      <w:tr w:rsidR="00324D89" w14:paraId="397503FD" w14:textId="77777777" w:rsidTr="0044553F">
        <w:trPr>
          <w:trHeight w:val="415"/>
        </w:trPr>
        <w:tc>
          <w:tcPr>
            <w:tcW w:w="3891" w:type="dxa"/>
          </w:tcPr>
          <w:p w14:paraId="3815DABB" w14:textId="77777777" w:rsidR="00324D89" w:rsidRDefault="00324D89" w:rsidP="0044553F">
            <w:pPr>
              <w:jc w:val="center"/>
              <w:rPr>
                <w:sz w:val="16"/>
                <w:szCs w:val="16"/>
              </w:rPr>
            </w:pPr>
            <w:r w:rsidRPr="001A4D3E">
              <w:rPr>
                <w:spacing w:val="-8"/>
                <w:sz w:val="16"/>
                <w:szCs w:val="16"/>
                <w:lang w:val="en-US"/>
              </w:rPr>
              <w:t>A</w:t>
            </w:r>
            <w:proofErr w:type="spellStart"/>
            <w:r w:rsidR="0044553F">
              <w:rPr>
                <w:rFonts w:eastAsia="Times New Roman"/>
                <w:spacing w:val="-8"/>
                <w:sz w:val="16"/>
                <w:szCs w:val="16"/>
              </w:rPr>
              <w:t>нализ</w:t>
            </w:r>
            <w:proofErr w:type="spellEnd"/>
            <w:r w:rsidR="0044553F">
              <w:rPr>
                <w:rFonts w:eastAsia="Times New Roman"/>
                <w:spacing w:val="-8"/>
                <w:sz w:val="16"/>
                <w:szCs w:val="16"/>
              </w:rPr>
              <w:t xml:space="preserve"> </w:t>
            </w:r>
            <w:r w:rsidRPr="001A4D3E">
              <w:rPr>
                <w:rFonts w:eastAsia="Times New Roman"/>
                <w:spacing w:val="-8"/>
                <w:sz w:val="16"/>
                <w:szCs w:val="16"/>
              </w:rPr>
              <w:t>предоставленных данных</w:t>
            </w:r>
          </w:p>
        </w:tc>
      </w:tr>
    </w:tbl>
    <w:tbl>
      <w:tblPr>
        <w:tblStyle w:val="a3"/>
        <w:tblpPr w:leftFromText="180" w:rightFromText="180" w:vertAnchor="text" w:horzAnchor="page" w:tblpX="4553" w:tblpY="327"/>
        <w:tblW w:w="0" w:type="auto"/>
        <w:tblLook w:val="04A0" w:firstRow="1" w:lastRow="0" w:firstColumn="1" w:lastColumn="0" w:noHBand="0" w:noVBand="1"/>
      </w:tblPr>
      <w:tblGrid>
        <w:gridCol w:w="3719"/>
      </w:tblGrid>
      <w:tr w:rsidR="0044553F" w14:paraId="3EFC9374" w14:textId="77777777" w:rsidTr="0044553F">
        <w:trPr>
          <w:trHeight w:val="669"/>
        </w:trPr>
        <w:tc>
          <w:tcPr>
            <w:tcW w:w="3719" w:type="dxa"/>
          </w:tcPr>
          <w:p w14:paraId="5926C265" w14:textId="77777777" w:rsidR="0044553F" w:rsidRDefault="0044553F" w:rsidP="0044553F">
            <w:pPr>
              <w:shd w:val="clear" w:color="auto" w:fill="FFFFFF"/>
              <w:spacing w:before="494" w:after="456"/>
              <w:jc w:val="center"/>
              <w:rPr>
                <w:rFonts w:eastAsia="Times New Roman"/>
                <w:b/>
                <w:bCs/>
                <w:spacing w:val="-1"/>
                <w:w w:val="7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1"/>
                <w:w w:val="70"/>
                <w:sz w:val="16"/>
                <w:szCs w:val="16"/>
              </w:rPr>
              <w:t>Принятие решения по заявлению</w:t>
            </w:r>
          </w:p>
        </w:tc>
      </w:tr>
    </w:tbl>
    <w:p w14:paraId="7AB19F28" w14:textId="77777777" w:rsidR="00DF4DAA" w:rsidRDefault="00DF4DAA" w:rsidP="00E363AA">
      <w:pPr>
        <w:shd w:val="clear" w:color="auto" w:fill="FFFFFF"/>
        <w:rPr>
          <w:sz w:val="16"/>
          <w:szCs w:val="16"/>
        </w:rPr>
      </w:pPr>
    </w:p>
    <w:p w14:paraId="0B33AF74" w14:textId="77777777" w:rsidR="0044553F" w:rsidRDefault="0044553F" w:rsidP="00E363AA">
      <w:pPr>
        <w:shd w:val="clear" w:color="auto" w:fill="FFFFFF"/>
        <w:rPr>
          <w:sz w:val="16"/>
          <w:szCs w:val="16"/>
        </w:rPr>
      </w:pPr>
    </w:p>
    <w:p w14:paraId="58DEBA99" w14:textId="77777777" w:rsidR="0044553F" w:rsidRDefault="0044553F" w:rsidP="00E363AA">
      <w:pPr>
        <w:shd w:val="clear" w:color="auto" w:fill="FFFFFF"/>
        <w:rPr>
          <w:sz w:val="16"/>
          <w:szCs w:val="16"/>
        </w:rPr>
      </w:pPr>
    </w:p>
    <w:p w14:paraId="73A96807" w14:textId="77777777" w:rsidR="0044553F" w:rsidRDefault="0044553F" w:rsidP="00E363AA">
      <w:pPr>
        <w:shd w:val="clear" w:color="auto" w:fill="FFFFFF"/>
        <w:rPr>
          <w:sz w:val="16"/>
          <w:szCs w:val="16"/>
        </w:rPr>
      </w:pPr>
    </w:p>
    <w:p w14:paraId="4508DCB0" w14:textId="77777777" w:rsidR="0044553F" w:rsidRDefault="0044553F" w:rsidP="00E363AA">
      <w:pPr>
        <w:shd w:val="clear" w:color="auto" w:fill="FFFFFF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</w:tblGrid>
      <w:tr w:rsidR="0044553F" w14:paraId="2D80521F" w14:textId="77777777" w:rsidTr="0044553F">
        <w:tc>
          <w:tcPr>
            <w:tcW w:w="2802" w:type="dxa"/>
          </w:tcPr>
          <w:p w14:paraId="0007276E" w14:textId="77777777" w:rsidR="0044553F" w:rsidRDefault="0044553F" w:rsidP="00E36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Принятие положительного решения по заявлению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436"/>
        <w:tblW w:w="0" w:type="auto"/>
        <w:tblLook w:val="04A0" w:firstRow="1" w:lastRow="0" w:firstColumn="1" w:lastColumn="0" w:noHBand="0" w:noVBand="1"/>
      </w:tblPr>
      <w:tblGrid>
        <w:gridCol w:w="2945"/>
      </w:tblGrid>
      <w:tr w:rsidR="0044553F" w14:paraId="2B686296" w14:textId="77777777" w:rsidTr="0044553F">
        <w:tc>
          <w:tcPr>
            <w:tcW w:w="2945" w:type="dxa"/>
          </w:tcPr>
          <w:p w14:paraId="2EDB3AB8" w14:textId="77777777" w:rsidR="0044553F" w:rsidRDefault="0044553F" w:rsidP="00445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Принятие отрицательного решения по заявлению</w:t>
            </w:r>
          </w:p>
        </w:tc>
      </w:tr>
    </w:tbl>
    <w:p w14:paraId="5E9AE1BE" w14:textId="77777777" w:rsidR="0044553F" w:rsidRDefault="0044553F" w:rsidP="00E363AA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7393" w:tblpY="278"/>
        <w:tblW w:w="0" w:type="auto"/>
        <w:tblLook w:val="04A0" w:firstRow="1" w:lastRow="0" w:firstColumn="1" w:lastColumn="0" w:noHBand="0" w:noVBand="1"/>
      </w:tblPr>
      <w:tblGrid>
        <w:gridCol w:w="2945"/>
      </w:tblGrid>
      <w:tr w:rsidR="000D54AE" w14:paraId="1BA3F0FC" w14:textId="77777777" w:rsidTr="000D54AE">
        <w:tc>
          <w:tcPr>
            <w:tcW w:w="2945" w:type="dxa"/>
          </w:tcPr>
          <w:p w14:paraId="76D31A46" w14:textId="77777777" w:rsidR="000D54AE" w:rsidRDefault="000D54AE" w:rsidP="000D5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документа об отказе заявителю в постановке на учет в качестве нуждающегося в жилом помещении</w:t>
            </w:r>
          </w:p>
        </w:tc>
      </w:tr>
    </w:tbl>
    <w:p w14:paraId="7B60A944" w14:textId="77777777" w:rsidR="0044553F" w:rsidRDefault="0044553F" w:rsidP="00E363AA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D54AE" w14:paraId="37C1874E" w14:textId="77777777" w:rsidTr="000D54AE">
        <w:tc>
          <w:tcPr>
            <w:tcW w:w="2802" w:type="dxa"/>
          </w:tcPr>
          <w:p w14:paraId="464A9EF9" w14:textId="77777777" w:rsidR="000D54AE" w:rsidRDefault="000D54AE" w:rsidP="00E363AA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документа об отказе заявителю в постановке на учет в качестве нуждающегося в жилом помещении</w:t>
            </w:r>
          </w:p>
        </w:tc>
      </w:tr>
    </w:tbl>
    <w:p w14:paraId="167094CE" w14:textId="77777777" w:rsidR="0044553F" w:rsidRPr="002C0F75" w:rsidRDefault="002C0F75" w:rsidP="002C0F75">
      <w:pPr>
        <w:shd w:val="clear" w:color="auto" w:fill="FFFFFF"/>
        <w:jc w:val="center"/>
        <w:rPr>
          <w:sz w:val="24"/>
          <w:szCs w:val="24"/>
        </w:rPr>
      </w:pPr>
      <w:r w:rsidRPr="002C0F75">
        <w:rPr>
          <w:sz w:val="24"/>
          <w:szCs w:val="24"/>
        </w:rPr>
        <w:lastRenderedPageBreak/>
        <w:t>7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</w:tblGrid>
      <w:tr w:rsidR="000D54AE" w14:paraId="188ED4C1" w14:textId="77777777" w:rsidTr="000D54AE">
        <w:tc>
          <w:tcPr>
            <w:tcW w:w="2836" w:type="dxa"/>
          </w:tcPr>
          <w:p w14:paraId="780951AA" w14:textId="77777777" w:rsidR="000D54AE" w:rsidRDefault="000D54AE" w:rsidP="00E36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Принятие заявителя в очередь на получение жилья</w:t>
            </w:r>
          </w:p>
        </w:tc>
      </w:tr>
    </w:tbl>
    <w:tbl>
      <w:tblPr>
        <w:tblStyle w:val="a3"/>
        <w:tblpPr w:leftFromText="180" w:rightFromText="180" w:vertAnchor="text" w:horzAnchor="page" w:tblpX="7078" w:tblpY="-358"/>
        <w:tblW w:w="0" w:type="auto"/>
        <w:tblLook w:val="04A0" w:firstRow="1" w:lastRow="0" w:firstColumn="1" w:lastColumn="0" w:noHBand="0" w:noVBand="1"/>
      </w:tblPr>
      <w:tblGrid>
        <w:gridCol w:w="2976"/>
      </w:tblGrid>
      <w:tr w:rsidR="000D54AE" w14:paraId="113EFE98" w14:textId="77777777" w:rsidTr="000D54AE">
        <w:trPr>
          <w:trHeight w:val="419"/>
        </w:trPr>
        <w:tc>
          <w:tcPr>
            <w:tcW w:w="2976" w:type="dxa"/>
          </w:tcPr>
          <w:p w14:paraId="3A84BC77" w14:textId="77777777" w:rsidR="000D54AE" w:rsidRDefault="000D54AE" w:rsidP="000D5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заявителя об отказе</w:t>
            </w:r>
          </w:p>
        </w:tc>
      </w:tr>
    </w:tbl>
    <w:p w14:paraId="38B9CD22" w14:textId="77777777" w:rsidR="000D54AE" w:rsidRDefault="000D54AE" w:rsidP="00E363AA">
      <w:pPr>
        <w:shd w:val="clear" w:color="auto" w:fill="FFFFFF"/>
        <w:ind w:left="1421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tbl>
      <w:tblPr>
        <w:tblStyle w:val="a3"/>
        <w:tblpPr w:leftFromText="180" w:rightFromText="180" w:vertAnchor="text" w:horzAnchor="page" w:tblpX="7088" w:tblpY="-24"/>
        <w:tblW w:w="0" w:type="auto"/>
        <w:tblLook w:val="04A0" w:firstRow="1" w:lastRow="0" w:firstColumn="1" w:lastColumn="0" w:noHBand="0" w:noVBand="1"/>
      </w:tblPr>
      <w:tblGrid>
        <w:gridCol w:w="2943"/>
      </w:tblGrid>
      <w:tr w:rsidR="006115ED" w14:paraId="4366EC7B" w14:textId="77777777" w:rsidTr="006115ED">
        <w:tc>
          <w:tcPr>
            <w:tcW w:w="2943" w:type="dxa"/>
          </w:tcPr>
          <w:p w14:paraId="4AFF68DE" w14:textId="77777777" w:rsidR="006115ED" w:rsidRDefault="006115ED" w:rsidP="00611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о порядке обжалования</w:t>
            </w:r>
          </w:p>
        </w:tc>
      </w:tr>
    </w:tbl>
    <w:tbl>
      <w:tblPr>
        <w:tblStyle w:val="a3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977"/>
      </w:tblGrid>
      <w:tr w:rsidR="006115ED" w14:paraId="180DE546" w14:textId="77777777" w:rsidTr="006115ED">
        <w:tc>
          <w:tcPr>
            <w:tcW w:w="2977" w:type="dxa"/>
          </w:tcPr>
          <w:p w14:paraId="5E8B10BC" w14:textId="77777777" w:rsidR="006115ED" w:rsidRDefault="006115ED" w:rsidP="00611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заявителя о постановке в очередь</w:t>
            </w:r>
          </w:p>
        </w:tc>
      </w:tr>
    </w:tbl>
    <w:p w14:paraId="68217443" w14:textId="77777777" w:rsidR="000D54AE" w:rsidRPr="001A4D3E" w:rsidRDefault="000D54AE" w:rsidP="00E363AA">
      <w:pPr>
        <w:shd w:val="clear" w:color="auto" w:fill="FFFFFF"/>
        <w:ind w:left="1421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6761344" w14:textId="77777777" w:rsidR="00E363AA" w:rsidRPr="001A4D3E" w:rsidRDefault="00E363AA" w:rsidP="00E363AA">
      <w:pPr>
        <w:shd w:val="clear" w:color="auto" w:fill="FFFFFF"/>
        <w:ind w:left="1421"/>
        <w:rPr>
          <w:sz w:val="16"/>
          <w:szCs w:val="16"/>
        </w:rPr>
      </w:pPr>
    </w:p>
    <w:p w14:paraId="5ACE0B3E" w14:textId="77777777" w:rsidR="00E363AA" w:rsidRDefault="00E363AA" w:rsidP="00E363AA">
      <w:pPr>
        <w:shd w:val="clear" w:color="auto" w:fill="FFFFFF"/>
        <w:spacing w:before="494" w:after="456"/>
        <w:ind w:left="3787"/>
        <w:rPr>
          <w:rFonts w:eastAsia="Times New Roman"/>
          <w:b/>
          <w:bCs/>
          <w:spacing w:val="-1"/>
          <w:w w:val="70"/>
          <w:sz w:val="16"/>
          <w:szCs w:val="16"/>
        </w:rPr>
      </w:pPr>
    </w:p>
    <w:p w14:paraId="2D9226D0" w14:textId="77777777" w:rsidR="00E363AA" w:rsidRPr="001A4D3E" w:rsidRDefault="00E363AA" w:rsidP="00E363AA">
      <w:pPr>
        <w:shd w:val="clear" w:color="auto" w:fill="FFFFFF"/>
        <w:spacing w:before="494" w:after="456"/>
        <w:ind w:left="3787"/>
        <w:rPr>
          <w:sz w:val="16"/>
          <w:szCs w:val="16"/>
        </w:rPr>
        <w:sectPr w:rsidR="00E363AA" w:rsidRPr="001A4D3E" w:rsidSect="00E81F11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5AE7B282" w14:textId="77777777" w:rsidR="00E363AA" w:rsidRPr="001A4D3E" w:rsidRDefault="00E363AA" w:rsidP="00E363AA">
      <w:pPr>
        <w:shd w:val="clear" w:color="auto" w:fill="FFFFFF"/>
        <w:spacing w:after="0"/>
        <w:ind w:left="2136"/>
        <w:rPr>
          <w:sz w:val="16"/>
          <w:szCs w:val="16"/>
        </w:rPr>
      </w:pPr>
    </w:p>
    <w:p w14:paraId="05B800DE" w14:textId="77777777" w:rsidR="00E363AA" w:rsidRPr="001A4D3E" w:rsidRDefault="00E363AA" w:rsidP="00E363AA">
      <w:pPr>
        <w:shd w:val="clear" w:color="auto" w:fill="FFFFFF"/>
        <w:spacing w:after="0" w:line="221" w:lineRule="exact"/>
        <w:rPr>
          <w:sz w:val="16"/>
          <w:szCs w:val="16"/>
        </w:rPr>
      </w:pPr>
    </w:p>
    <w:p w14:paraId="7F05FDBE" w14:textId="77777777" w:rsidR="00E363AA" w:rsidRDefault="00E363AA" w:rsidP="00E363AA">
      <w:pPr>
        <w:shd w:val="clear" w:color="auto" w:fill="FFFFFF"/>
        <w:spacing w:after="0"/>
        <w:ind w:left="5"/>
        <w:rPr>
          <w:sz w:val="16"/>
          <w:szCs w:val="16"/>
        </w:rPr>
      </w:pPr>
      <w:r w:rsidRPr="001A4D3E">
        <w:rPr>
          <w:sz w:val="16"/>
          <w:szCs w:val="16"/>
        </w:rPr>
        <w:br w:type="column"/>
      </w:r>
    </w:p>
    <w:p w14:paraId="23E44B99" w14:textId="77777777" w:rsidR="00E363AA" w:rsidRDefault="00E363AA" w:rsidP="00E363AA">
      <w:pPr>
        <w:shd w:val="clear" w:color="auto" w:fill="FFFFFF"/>
        <w:spacing w:after="0"/>
        <w:ind w:left="5"/>
        <w:rPr>
          <w:sz w:val="16"/>
          <w:szCs w:val="16"/>
        </w:rPr>
      </w:pPr>
    </w:p>
    <w:p w14:paraId="083503E1" w14:textId="77777777" w:rsidR="00E363AA" w:rsidRDefault="00E363AA" w:rsidP="00E363AA">
      <w:pPr>
        <w:shd w:val="clear" w:color="auto" w:fill="FFFFFF"/>
        <w:spacing w:after="0"/>
        <w:ind w:left="5"/>
        <w:rPr>
          <w:sz w:val="16"/>
          <w:szCs w:val="16"/>
        </w:rPr>
      </w:pPr>
    </w:p>
    <w:p w14:paraId="74E2734D" w14:textId="77777777" w:rsidR="00E363AA" w:rsidRDefault="00E363AA" w:rsidP="00E363AA">
      <w:pPr>
        <w:shd w:val="clear" w:color="auto" w:fill="FFFFFF"/>
        <w:spacing w:after="0"/>
        <w:ind w:left="5"/>
        <w:rPr>
          <w:sz w:val="16"/>
          <w:szCs w:val="16"/>
        </w:rPr>
      </w:pPr>
    </w:p>
    <w:p w14:paraId="2E6E4364" w14:textId="77777777" w:rsidR="00E363AA" w:rsidRPr="001A4D3E" w:rsidRDefault="00E363AA" w:rsidP="00E363AA">
      <w:pPr>
        <w:shd w:val="clear" w:color="auto" w:fill="FFFFFF"/>
        <w:spacing w:after="0"/>
        <w:ind w:left="5"/>
        <w:rPr>
          <w:rFonts w:eastAsia="Times New Roman"/>
          <w:sz w:val="16"/>
          <w:szCs w:val="16"/>
        </w:rPr>
      </w:pPr>
    </w:p>
    <w:p w14:paraId="571C14E4" w14:textId="77777777" w:rsidR="00E363AA" w:rsidRPr="001A4D3E" w:rsidRDefault="00E363AA" w:rsidP="00E363AA">
      <w:pPr>
        <w:shd w:val="clear" w:color="auto" w:fill="FFFFFF"/>
        <w:rPr>
          <w:rFonts w:eastAsia="Times New Roman"/>
          <w:sz w:val="16"/>
          <w:szCs w:val="16"/>
        </w:rPr>
        <w:sectPr w:rsidR="00E363AA" w:rsidRPr="001A4D3E" w:rsidSect="00E81F11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3289" w:space="1968"/>
            <w:col w:w="4100"/>
          </w:cols>
          <w:noEndnote/>
        </w:sectPr>
      </w:pPr>
    </w:p>
    <w:p w14:paraId="6B5A4631" w14:textId="77777777" w:rsidR="003B2716" w:rsidRPr="00993679" w:rsidRDefault="003B2716" w:rsidP="002C0F75">
      <w:pPr>
        <w:shd w:val="clear" w:color="auto" w:fill="FFFFFF"/>
        <w:spacing w:after="0"/>
        <w:rPr>
          <w:rFonts w:ascii="Times New Roman CYR" w:hAnsi="Times New Roman CYR" w:cs="Times New Roman CYR"/>
          <w:bCs/>
          <w:kern w:val="1"/>
          <w:sz w:val="24"/>
          <w:szCs w:val="24"/>
        </w:rPr>
      </w:pPr>
    </w:p>
    <w:sectPr w:rsidR="003B2716" w:rsidRPr="0099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A4"/>
    <w:rsid w:val="000D54AE"/>
    <w:rsid w:val="00121EA0"/>
    <w:rsid w:val="00202EB6"/>
    <w:rsid w:val="002C0F75"/>
    <w:rsid w:val="00324D89"/>
    <w:rsid w:val="003B2716"/>
    <w:rsid w:val="0044553F"/>
    <w:rsid w:val="004B25CF"/>
    <w:rsid w:val="005B795E"/>
    <w:rsid w:val="005E4728"/>
    <w:rsid w:val="0060350E"/>
    <w:rsid w:val="006115ED"/>
    <w:rsid w:val="00823BA4"/>
    <w:rsid w:val="00877901"/>
    <w:rsid w:val="00940002"/>
    <w:rsid w:val="009642F9"/>
    <w:rsid w:val="009832F5"/>
    <w:rsid w:val="00993679"/>
    <w:rsid w:val="00A20227"/>
    <w:rsid w:val="00B67C32"/>
    <w:rsid w:val="00BC10F0"/>
    <w:rsid w:val="00BD5B2F"/>
    <w:rsid w:val="00C10F8E"/>
    <w:rsid w:val="00C1320B"/>
    <w:rsid w:val="00C46D1B"/>
    <w:rsid w:val="00D42108"/>
    <w:rsid w:val="00DF4DAA"/>
    <w:rsid w:val="00E27233"/>
    <w:rsid w:val="00E363AA"/>
    <w:rsid w:val="00E94710"/>
    <w:rsid w:val="00ED6534"/>
    <w:rsid w:val="00F0499E"/>
    <w:rsid w:val="00F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33D2"/>
  <w15:docId w15:val="{E4FFA0E2-5A13-4655-8443-46577D21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0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5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1 1</cp:lastModifiedBy>
  <cp:revision>18</cp:revision>
  <cp:lastPrinted>2014-02-18T03:55:00Z</cp:lastPrinted>
  <dcterms:created xsi:type="dcterms:W3CDTF">2014-02-16T23:07:00Z</dcterms:created>
  <dcterms:modified xsi:type="dcterms:W3CDTF">2020-12-07T04:56:00Z</dcterms:modified>
</cp:coreProperties>
</file>