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EFB2" w14:textId="28A32885" w:rsidR="00B05875" w:rsidRDefault="00B05875" w:rsidP="002F796D">
      <w:pPr>
        <w:tabs>
          <w:tab w:val="left" w:pos="426"/>
          <w:tab w:val="left" w:pos="7740"/>
        </w:tabs>
        <w:ind w:right="-1197"/>
        <w:rPr>
          <w:b/>
          <w:sz w:val="28"/>
          <w:szCs w:val="20"/>
        </w:rPr>
      </w:pP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</w:p>
    <w:p w14:paraId="17F16C88" w14:textId="22182088" w:rsidR="002F796D" w:rsidRPr="00890D91" w:rsidRDefault="002F796D" w:rsidP="002F796D">
      <w:pPr>
        <w:tabs>
          <w:tab w:val="left" w:pos="426"/>
          <w:tab w:val="left" w:pos="7740"/>
        </w:tabs>
        <w:ind w:right="-1197"/>
        <w:rPr>
          <w:b/>
          <w:sz w:val="28"/>
          <w:szCs w:val="20"/>
        </w:rPr>
      </w:pPr>
      <w:r w:rsidRPr="00890D91">
        <w:rPr>
          <w:b/>
          <w:sz w:val="28"/>
          <w:szCs w:val="20"/>
        </w:rPr>
        <w:t>СОВЕТ ДЕПУТАТОВ СУСАНИНСКОГО СЕЛЬСКОГО ПОСЕЛЕНИЯ</w:t>
      </w:r>
    </w:p>
    <w:p w14:paraId="23DD6617" w14:textId="77777777" w:rsidR="002F796D" w:rsidRPr="00890D91" w:rsidRDefault="002F796D" w:rsidP="002F796D">
      <w:pPr>
        <w:tabs>
          <w:tab w:val="left" w:pos="426"/>
          <w:tab w:val="left" w:pos="7740"/>
        </w:tabs>
        <w:ind w:right="-1197"/>
        <w:jc w:val="center"/>
        <w:rPr>
          <w:sz w:val="28"/>
          <w:szCs w:val="20"/>
        </w:rPr>
      </w:pPr>
    </w:p>
    <w:p w14:paraId="7FA23B2C" w14:textId="77777777" w:rsidR="002F796D" w:rsidRPr="00890D91" w:rsidRDefault="002F796D" w:rsidP="002F796D">
      <w:pPr>
        <w:keepNext/>
        <w:tabs>
          <w:tab w:val="left" w:pos="426"/>
        </w:tabs>
        <w:jc w:val="center"/>
        <w:outlineLvl w:val="1"/>
        <w:rPr>
          <w:b/>
          <w:sz w:val="28"/>
          <w:szCs w:val="20"/>
        </w:rPr>
      </w:pPr>
      <w:r w:rsidRPr="00890D91">
        <w:rPr>
          <w:b/>
          <w:sz w:val="28"/>
          <w:szCs w:val="20"/>
        </w:rPr>
        <w:t>Ульчского муниципального района Хабаровского края</w:t>
      </w:r>
    </w:p>
    <w:p w14:paraId="0DC4F761" w14:textId="77777777" w:rsidR="002F796D" w:rsidRPr="00890D91" w:rsidRDefault="002F796D" w:rsidP="002F796D">
      <w:pPr>
        <w:tabs>
          <w:tab w:val="left" w:pos="426"/>
        </w:tabs>
        <w:rPr>
          <w:b/>
          <w:sz w:val="28"/>
          <w:szCs w:val="20"/>
        </w:rPr>
      </w:pPr>
    </w:p>
    <w:p w14:paraId="58530965" w14:textId="77777777" w:rsidR="002F796D" w:rsidRPr="00890D91" w:rsidRDefault="002F796D" w:rsidP="002F796D">
      <w:pPr>
        <w:tabs>
          <w:tab w:val="left" w:pos="426"/>
        </w:tabs>
        <w:jc w:val="center"/>
        <w:rPr>
          <w:b/>
          <w:sz w:val="28"/>
          <w:szCs w:val="20"/>
        </w:rPr>
      </w:pPr>
      <w:r w:rsidRPr="00890D91">
        <w:rPr>
          <w:b/>
          <w:sz w:val="28"/>
          <w:szCs w:val="20"/>
        </w:rPr>
        <w:t>РЕШЕНИЕ</w:t>
      </w:r>
    </w:p>
    <w:p w14:paraId="049C5AA3" w14:textId="77777777" w:rsidR="002F796D" w:rsidRPr="00890D91" w:rsidRDefault="002F796D" w:rsidP="002F796D">
      <w:pPr>
        <w:tabs>
          <w:tab w:val="left" w:pos="426"/>
        </w:tabs>
        <w:rPr>
          <w:b/>
          <w:sz w:val="28"/>
          <w:szCs w:val="20"/>
        </w:rPr>
      </w:pPr>
    </w:p>
    <w:p w14:paraId="7D4DC4C0" w14:textId="1BE555DA" w:rsidR="002F796D" w:rsidRPr="00AF522F" w:rsidRDefault="002F796D" w:rsidP="002F796D">
      <w:pPr>
        <w:tabs>
          <w:tab w:val="left" w:pos="426"/>
        </w:tabs>
        <w:rPr>
          <w:bCs/>
          <w:sz w:val="28"/>
          <w:szCs w:val="20"/>
        </w:rPr>
      </w:pPr>
      <w:r w:rsidRPr="00890D91">
        <w:rPr>
          <w:b/>
          <w:sz w:val="28"/>
          <w:szCs w:val="20"/>
        </w:rPr>
        <w:t xml:space="preserve">    </w:t>
      </w:r>
      <w:r w:rsidR="00F85798" w:rsidRPr="00AF522F">
        <w:rPr>
          <w:bCs/>
          <w:sz w:val="28"/>
          <w:szCs w:val="20"/>
        </w:rPr>
        <w:t>18</w:t>
      </w:r>
      <w:r w:rsidRPr="00AF522F">
        <w:rPr>
          <w:bCs/>
          <w:sz w:val="28"/>
          <w:szCs w:val="20"/>
        </w:rPr>
        <w:t>.0</w:t>
      </w:r>
      <w:r w:rsidR="00624C88" w:rsidRPr="00AF522F">
        <w:rPr>
          <w:bCs/>
          <w:sz w:val="28"/>
          <w:szCs w:val="20"/>
        </w:rPr>
        <w:t>4</w:t>
      </w:r>
      <w:r w:rsidRPr="00AF522F">
        <w:rPr>
          <w:bCs/>
          <w:sz w:val="28"/>
          <w:szCs w:val="20"/>
        </w:rPr>
        <w:t>.20</w:t>
      </w:r>
      <w:r w:rsidR="00624C88" w:rsidRPr="00AF522F">
        <w:rPr>
          <w:bCs/>
          <w:sz w:val="28"/>
          <w:szCs w:val="20"/>
        </w:rPr>
        <w:t>22</w:t>
      </w:r>
      <w:r w:rsidRPr="00AF522F">
        <w:rPr>
          <w:bCs/>
          <w:sz w:val="28"/>
          <w:szCs w:val="20"/>
        </w:rPr>
        <w:t xml:space="preserve"> </w:t>
      </w:r>
      <w:r w:rsidRPr="00AF522F">
        <w:rPr>
          <w:bCs/>
          <w:sz w:val="28"/>
          <w:szCs w:val="20"/>
        </w:rPr>
        <w:tab/>
      </w:r>
      <w:r w:rsidRPr="00AF522F">
        <w:rPr>
          <w:bCs/>
          <w:sz w:val="28"/>
          <w:szCs w:val="20"/>
        </w:rPr>
        <w:tab/>
        <w:t xml:space="preserve">                 с. Сусанино                                           № </w:t>
      </w:r>
      <w:r w:rsidR="00D00B7A" w:rsidRPr="00AF522F">
        <w:rPr>
          <w:bCs/>
          <w:sz w:val="28"/>
          <w:szCs w:val="20"/>
        </w:rPr>
        <w:t>194</w:t>
      </w:r>
    </w:p>
    <w:p w14:paraId="2B81FA07" w14:textId="77777777" w:rsidR="002F796D" w:rsidRPr="00890D91" w:rsidRDefault="002F796D" w:rsidP="002F796D">
      <w:pPr>
        <w:tabs>
          <w:tab w:val="left" w:pos="426"/>
        </w:tabs>
        <w:rPr>
          <w:b/>
          <w:sz w:val="28"/>
          <w:szCs w:val="20"/>
        </w:rPr>
      </w:pPr>
    </w:p>
    <w:p w14:paraId="23BD5B58" w14:textId="77D52C78" w:rsidR="002F796D" w:rsidRPr="00624C88" w:rsidRDefault="002F796D" w:rsidP="00624C88">
      <w:pPr>
        <w:tabs>
          <w:tab w:val="left" w:pos="426"/>
        </w:tabs>
        <w:rPr>
          <w:sz w:val="28"/>
          <w:szCs w:val="20"/>
        </w:rPr>
      </w:pPr>
      <w:r w:rsidRPr="00890D91">
        <w:rPr>
          <w:b/>
          <w:sz w:val="28"/>
          <w:szCs w:val="20"/>
        </w:rPr>
        <w:t xml:space="preserve">  </w:t>
      </w:r>
      <w:r w:rsidRPr="00890D91">
        <w:rPr>
          <w:sz w:val="28"/>
          <w:szCs w:val="20"/>
        </w:rPr>
        <w:t xml:space="preserve">                          </w:t>
      </w:r>
    </w:p>
    <w:p w14:paraId="32660D92" w14:textId="77777777" w:rsidR="002F796D" w:rsidRPr="00890D91" w:rsidRDefault="002F796D" w:rsidP="002F79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0D91">
        <w:rPr>
          <w:rFonts w:eastAsiaTheme="minorHAnsi"/>
          <w:sz w:val="28"/>
          <w:szCs w:val="28"/>
          <w:lang w:eastAsia="en-US"/>
        </w:rPr>
        <w:t>Об утверждении Положения о резервном фонде администрации Сусанинского сельского поселения Ульчского муниципального района Хабаровского края и порядке его расходования</w:t>
      </w:r>
    </w:p>
    <w:p w14:paraId="10236246" w14:textId="77777777" w:rsidR="002F796D" w:rsidRPr="00890D91" w:rsidRDefault="002F796D" w:rsidP="002F796D">
      <w:pPr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387DCECD" w14:textId="77777777" w:rsidR="002F796D" w:rsidRPr="00890D91" w:rsidRDefault="002F796D" w:rsidP="002F796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14:paraId="4D73713A" w14:textId="77777777" w:rsidR="002F796D" w:rsidRPr="00890D91" w:rsidRDefault="002F796D" w:rsidP="002F796D">
      <w:pPr>
        <w:jc w:val="both"/>
        <w:rPr>
          <w:rFonts w:eastAsiaTheme="minorHAnsi"/>
          <w:sz w:val="28"/>
          <w:szCs w:val="28"/>
          <w:lang w:eastAsia="en-US"/>
        </w:rPr>
      </w:pPr>
      <w:r w:rsidRPr="00890D91">
        <w:rPr>
          <w:rFonts w:eastAsiaTheme="minorHAnsi"/>
          <w:sz w:val="28"/>
          <w:szCs w:val="28"/>
          <w:lang w:eastAsia="en-US"/>
        </w:rPr>
        <w:t xml:space="preserve">    </w:t>
      </w:r>
      <w:r w:rsidRPr="00890D91">
        <w:rPr>
          <w:rFonts w:eastAsiaTheme="minorHAnsi"/>
          <w:sz w:val="28"/>
          <w:szCs w:val="28"/>
          <w:lang w:eastAsia="en-US"/>
        </w:rPr>
        <w:tab/>
        <w:t>В соответствии со статьей 81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Сусанинском сельском поселении, Уставом Сусанинского сельского поселения, Совет депутатов Сусанинского сельского поселения</w:t>
      </w:r>
    </w:p>
    <w:p w14:paraId="60CBA758" w14:textId="77777777" w:rsidR="002F796D" w:rsidRPr="00890D91" w:rsidRDefault="002F796D" w:rsidP="002F796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90D91">
        <w:rPr>
          <w:rFonts w:eastAsiaTheme="minorHAnsi"/>
          <w:sz w:val="28"/>
          <w:szCs w:val="28"/>
          <w:lang w:eastAsia="en-US"/>
        </w:rPr>
        <w:t xml:space="preserve">РЕШИЛ: </w:t>
      </w:r>
    </w:p>
    <w:p w14:paraId="7FDFBCAC" w14:textId="196F9385" w:rsidR="002F796D" w:rsidRPr="00624C88" w:rsidRDefault="002F796D" w:rsidP="00624C88">
      <w:pPr>
        <w:pStyle w:val="a6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624C88">
        <w:rPr>
          <w:rFonts w:eastAsiaTheme="minorHAnsi"/>
          <w:sz w:val="28"/>
          <w:szCs w:val="28"/>
          <w:lang w:eastAsia="en-US"/>
        </w:rPr>
        <w:t>Утвердить прилагаемое Положение о резервном фонде</w:t>
      </w:r>
      <w:r w:rsidR="00624C88">
        <w:rPr>
          <w:rFonts w:eastAsiaTheme="minorHAnsi"/>
          <w:sz w:val="28"/>
          <w:szCs w:val="28"/>
          <w:lang w:eastAsia="en-US"/>
        </w:rPr>
        <w:t xml:space="preserve"> </w:t>
      </w:r>
      <w:r w:rsidRPr="00624C88">
        <w:rPr>
          <w:rFonts w:eastAsiaTheme="minorHAnsi"/>
          <w:sz w:val="28"/>
          <w:szCs w:val="28"/>
          <w:lang w:eastAsia="en-US"/>
        </w:rPr>
        <w:t>администрации Сусанинского сельского поселения Ульчского муниципального района Хабаровского края и порядке его расходования</w:t>
      </w:r>
    </w:p>
    <w:p w14:paraId="294445ED" w14:textId="4FAF829C" w:rsidR="00624C88" w:rsidRPr="00624C88" w:rsidRDefault="00624C88" w:rsidP="00624C88">
      <w:pPr>
        <w:pStyle w:val="a6"/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Совета депутатов Ульчского муниципального района Хабаровского края от 02.02.2018г. №32 считать утратившим силу.</w:t>
      </w:r>
    </w:p>
    <w:p w14:paraId="45560D4B" w14:textId="54093460" w:rsidR="002F796D" w:rsidRPr="00890D91" w:rsidRDefault="00624C88" w:rsidP="002F79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F796D" w:rsidRPr="00890D9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F796D" w:rsidRPr="00890D91">
        <w:rPr>
          <w:rFonts w:eastAsiaTheme="minorHAnsi"/>
          <w:sz w:val="28"/>
          <w:szCs w:val="28"/>
          <w:lang w:eastAsia="en-US"/>
        </w:rPr>
        <w:t>Разместить  настоящее</w:t>
      </w:r>
      <w:proofErr w:type="gramEnd"/>
      <w:r w:rsidR="002F796D" w:rsidRPr="00890D91">
        <w:rPr>
          <w:rFonts w:eastAsiaTheme="minorHAnsi"/>
          <w:sz w:val="28"/>
          <w:szCs w:val="28"/>
          <w:lang w:eastAsia="en-US"/>
        </w:rPr>
        <w:t xml:space="preserve"> решение на официальном сайте администрации Сусанинского сельского поселения Ульчского муниципального района Хабаровского края.</w:t>
      </w:r>
    </w:p>
    <w:p w14:paraId="1148C500" w14:textId="10C9A735" w:rsidR="002F796D" w:rsidRPr="00890D91" w:rsidRDefault="00624C88" w:rsidP="002F79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F796D" w:rsidRPr="00890D91">
        <w:rPr>
          <w:rFonts w:eastAsiaTheme="minorHAnsi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</w:p>
    <w:p w14:paraId="2FBA40CE" w14:textId="14C908C4" w:rsidR="002F796D" w:rsidRPr="00890D91" w:rsidRDefault="00624C88" w:rsidP="002F796D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F796D" w:rsidRPr="00890D91">
        <w:rPr>
          <w:rFonts w:eastAsiaTheme="minorHAnsi"/>
          <w:sz w:val="28"/>
          <w:szCs w:val="28"/>
          <w:lang w:eastAsia="en-US"/>
        </w:rPr>
        <w:t>. Контроль за выполнением настоящего решения возложить</w:t>
      </w:r>
      <w:r w:rsidR="002F796D" w:rsidRPr="00890D91">
        <w:rPr>
          <w:sz w:val="28"/>
          <w:szCs w:val="28"/>
        </w:rPr>
        <w:t xml:space="preserve"> на постоянную комиссию по бюджету, финансовому регулированию и налоговой политике, социально-экономическому развитию и экономической реформе Совета депутатов сельского поселения (</w:t>
      </w:r>
      <w:proofErr w:type="spellStart"/>
      <w:r w:rsidR="002F796D" w:rsidRPr="00890D91">
        <w:rPr>
          <w:sz w:val="28"/>
          <w:szCs w:val="28"/>
        </w:rPr>
        <w:t>Улькин</w:t>
      </w:r>
      <w:r>
        <w:rPr>
          <w:sz w:val="28"/>
          <w:szCs w:val="28"/>
        </w:rPr>
        <w:t>а</w:t>
      </w:r>
      <w:proofErr w:type="spellEnd"/>
      <w:r w:rsidR="002F796D" w:rsidRPr="00890D91">
        <w:rPr>
          <w:sz w:val="28"/>
          <w:szCs w:val="28"/>
        </w:rPr>
        <w:t xml:space="preserve"> С.В.)</w:t>
      </w:r>
    </w:p>
    <w:p w14:paraId="006A1339" w14:textId="4817E8A9" w:rsidR="002F796D" w:rsidRPr="00624C88" w:rsidRDefault="002F796D" w:rsidP="00624C88">
      <w:pPr>
        <w:ind w:firstLine="708"/>
        <w:jc w:val="both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>.</w:t>
      </w:r>
    </w:p>
    <w:p w14:paraId="0070238A" w14:textId="77777777" w:rsidR="002F796D" w:rsidRPr="00890D91" w:rsidRDefault="002F796D" w:rsidP="002F796D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890D91">
        <w:rPr>
          <w:sz w:val="28"/>
          <w:szCs w:val="28"/>
        </w:rPr>
        <w:t>Глава  Сусанинского</w:t>
      </w:r>
      <w:proofErr w:type="gramEnd"/>
      <w:r w:rsidRPr="00890D91">
        <w:rPr>
          <w:sz w:val="28"/>
          <w:szCs w:val="28"/>
        </w:rPr>
        <w:t xml:space="preserve"> сельского поселения </w:t>
      </w:r>
    </w:p>
    <w:p w14:paraId="69101097" w14:textId="77777777" w:rsidR="002F796D" w:rsidRPr="00890D91" w:rsidRDefault="002F796D" w:rsidP="002F796D">
      <w:pPr>
        <w:tabs>
          <w:tab w:val="left" w:pos="0"/>
        </w:tabs>
        <w:jc w:val="both"/>
        <w:rPr>
          <w:sz w:val="28"/>
          <w:szCs w:val="28"/>
        </w:rPr>
      </w:pPr>
      <w:r w:rsidRPr="00890D91">
        <w:rPr>
          <w:sz w:val="28"/>
          <w:szCs w:val="28"/>
        </w:rPr>
        <w:t xml:space="preserve">Ульчского муниципального района </w:t>
      </w:r>
    </w:p>
    <w:p w14:paraId="285963AF" w14:textId="7F621307" w:rsidR="002F796D" w:rsidRPr="00890D91" w:rsidRDefault="002F796D" w:rsidP="002F796D">
      <w:pPr>
        <w:tabs>
          <w:tab w:val="left" w:pos="0"/>
        </w:tabs>
        <w:jc w:val="both"/>
        <w:rPr>
          <w:sz w:val="28"/>
          <w:szCs w:val="28"/>
        </w:rPr>
      </w:pPr>
      <w:r w:rsidRPr="00890D91">
        <w:rPr>
          <w:sz w:val="28"/>
          <w:szCs w:val="28"/>
        </w:rPr>
        <w:t xml:space="preserve">Хабаровского края                                                                        </w:t>
      </w:r>
      <w:r w:rsidR="00B05875">
        <w:rPr>
          <w:sz w:val="28"/>
          <w:szCs w:val="28"/>
        </w:rPr>
        <w:t>В.В.</w:t>
      </w:r>
      <w:r w:rsidR="00624C88">
        <w:rPr>
          <w:sz w:val="28"/>
          <w:szCs w:val="28"/>
        </w:rPr>
        <w:t xml:space="preserve"> </w:t>
      </w:r>
      <w:proofErr w:type="spellStart"/>
      <w:r w:rsidR="00B05875">
        <w:rPr>
          <w:sz w:val="28"/>
          <w:szCs w:val="28"/>
        </w:rPr>
        <w:t>Галеева</w:t>
      </w:r>
      <w:proofErr w:type="spellEnd"/>
    </w:p>
    <w:p w14:paraId="0851EE3E" w14:textId="77777777" w:rsidR="002F796D" w:rsidRPr="00890D91" w:rsidRDefault="002F796D" w:rsidP="002F796D">
      <w:pPr>
        <w:tabs>
          <w:tab w:val="left" w:pos="0"/>
        </w:tabs>
        <w:jc w:val="both"/>
        <w:rPr>
          <w:sz w:val="28"/>
          <w:szCs w:val="28"/>
        </w:rPr>
      </w:pPr>
    </w:p>
    <w:p w14:paraId="4A2D86CE" w14:textId="435E3B77" w:rsidR="002F796D" w:rsidRPr="00890D91" w:rsidRDefault="00624C88" w:rsidP="002F79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2F796D" w:rsidRPr="00890D9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F796D" w:rsidRPr="00890D91">
        <w:rPr>
          <w:sz w:val="28"/>
          <w:szCs w:val="28"/>
        </w:rPr>
        <w:t xml:space="preserve"> Совета депутатов  </w:t>
      </w:r>
    </w:p>
    <w:p w14:paraId="4F997536" w14:textId="77777777" w:rsidR="002F796D" w:rsidRPr="00890D91" w:rsidRDefault="002F796D" w:rsidP="002F796D">
      <w:pPr>
        <w:tabs>
          <w:tab w:val="left" w:pos="0"/>
        </w:tabs>
        <w:jc w:val="both"/>
        <w:rPr>
          <w:sz w:val="28"/>
          <w:szCs w:val="28"/>
        </w:rPr>
      </w:pPr>
      <w:r w:rsidRPr="00890D91">
        <w:rPr>
          <w:sz w:val="28"/>
          <w:szCs w:val="28"/>
        </w:rPr>
        <w:t xml:space="preserve">Сусанинского сельского поселения </w:t>
      </w:r>
    </w:p>
    <w:p w14:paraId="78CF2C50" w14:textId="584578FB" w:rsidR="002F796D" w:rsidRPr="00624C88" w:rsidRDefault="002F796D" w:rsidP="00624C88">
      <w:pPr>
        <w:tabs>
          <w:tab w:val="left" w:pos="0"/>
        </w:tabs>
        <w:jc w:val="both"/>
        <w:rPr>
          <w:sz w:val="28"/>
          <w:szCs w:val="28"/>
        </w:rPr>
      </w:pPr>
      <w:r w:rsidRPr="00890D91">
        <w:rPr>
          <w:sz w:val="28"/>
          <w:szCs w:val="28"/>
        </w:rPr>
        <w:t>Ульчского муниципального района                                              В.</w:t>
      </w:r>
      <w:r w:rsidR="00624C88">
        <w:rPr>
          <w:sz w:val="28"/>
          <w:szCs w:val="28"/>
        </w:rPr>
        <w:t xml:space="preserve">В. </w:t>
      </w:r>
      <w:proofErr w:type="spellStart"/>
      <w:r w:rsidR="00624C88">
        <w:rPr>
          <w:sz w:val="28"/>
          <w:szCs w:val="28"/>
        </w:rPr>
        <w:t>Азьмук</w:t>
      </w:r>
      <w:proofErr w:type="spellEnd"/>
    </w:p>
    <w:p w14:paraId="3EE3F286" w14:textId="77777777" w:rsidR="002F796D" w:rsidRPr="00890D91" w:rsidRDefault="002F796D" w:rsidP="002F796D">
      <w:pPr>
        <w:jc w:val="center"/>
        <w:rPr>
          <w:rFonts w:eastAsiaTheme="minorHAnsi"/>
          <w:lang w:eastAsia="en-US"/>
        </w:rPr>
      </w:pPr>
      <w:r w:rsidRPr="00890D91">
        <w:rPr>
          <w:rFonts w:ascii="Arial" w:eastAsiaTheme="minorHAnsi" w:hAnsi="Arial" w:cs="Arial"/>
          <w:lang w:eastAsia="en-US"/>
        </w:rPr>
        <w:lastRenderedPageBreak/>
        <w:t xml:space="preserve">                                                                                         </w:t>
      </w:r>
      <w:r w:rsidRPr="00890D91">
        <w:rPr>
          <w:rFonts w:eastAsiaTheme="minorHAnsi"/>
          <w:lang w:eastAsia="en-US"/>
        </w:rPr>
        <w:t>УТВЕРЖДЕНО</w:t>
      </w:r>
    </w:p>
    <w:p w14:paraId="49DBC317" w14:textId="39F3B09E" w:rsidR="002F796D" w:rsidRPr="00890D91" w:rsidRDefault="002F796D" w:rsidP="002F796D">
      <w:pPr>
        <w:jc w:val="center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 xml:space="preserve">                                                                                                       решением Совета </w:t>
      </w:r>
    </w:p>
    <w:p w14:paraId="0ED81CFB" w14:textId="3B306D0F" w:rsidR="002F796D" w:rsidRPr="00890D91" w:rsidRDefault="002F796D" w:rsidP="002F796D">
      <w:pPr>
        <w:jc w:val="center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 xml:space="preserve">                                                                                          депутатов</w:t>
      </w:r>
    </w:p>
    <w:p w14:paraId="13DC7193" w14:textId="77777777" w:rsidR="002F796D" w:rsidRPr="00890D91" w:rsidRDefault="002F796D" w:rsidP="002F796D">
      <w:pPr>
        <w:jc w:val="center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 xml:space="preserve">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</w:t>
      </w:r>
      <w:r w:rsidRPr="00890D91">
        <w:rPr>
          <w:rFonts w:eastAsiaTheme="minorHAnsi"/>
          <w:lang w:eastAsia="en-US"/>
        </w:rPr>
        <w:t xml:space="preserve">Сусанинского сельского </w:t>
      </w:r>
    </w:p>
    <w:p w14:paraId="0AFDC436" w14:textId="45363753" w:rsidR="002F796D" w:rsidRPr="00890D91" w:rsidRDefault="002F796D" w:rsidP="002F796D">
      <w:pPr>
        <w:jc w:val="center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 xml:space="preserve">                                                                                          поселения</w:t>
      </w:r>
    </w:p>
    <w:p w14:paraId="445CFABF" w14:textId="329F1900" w:rsidR="002F796D" w:rsidRPr="00890D91" w:rsidRDefault="002F796D" w:rsidP="002F796D">
      <w:pPr>
        <w:jc w:val="center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 xml:space="preserve">                                                                                                            от</w:t>
      </w:r>
      <w:r w:rsidR="00B05875">
        <w:rPr>
          <w:rFonts w:eastAsiaTheme="minorHAnsi"/>
          <w:lang w:eastAsia="en-US"/>
        </w:rPr>
        <w:t xml:space="preserve"> </w:t>
      </w:r>
      <w:r w:rsidR="00D00B7A">
        <w:rPr>
          <w:rFonts w:eastAsiaTheme="minorHAnsi"/>
          <w:lang w:eastAsia="en-US"/>
        </w:rPr>
        <w:t>18.</w:t>
      </w:r>
      <w:r w:rsidR="006B5FC3">
        <w:rPr>
          <w:rFonts w:eastAsiaTheme="minorHAnsi"/>
          <w:lang w:eastAsia="en-US"/>
        </w:rPr>
        <w:t>04.2022</w:t>
      </w:r>
      <w:r w:rsidRPr="00890D91">
        <w:rPr>
          <w:rFonts w:eastAsiaTheme="minorHAnsi"/>
          <w:lang w:eastAsia="en-US"/>
        </w:rPr>
        <w:t>года №</w:t>
      </w:r>
      <w:r w:rsidR="00D00B7A">
        <w:rPr>
          <w:rFonts w:eastAsiaTheme="minorHAnsi"/>
          <w:lang w:eastAsia="en-US"/>
        </w:rPr>
        <w:t>194</w:t>
      </w:r>
      <w:r w:rsidRPr="00890D91">
        <w:rPr>
          <w:rFonts w:eastAsiaTheme="minorHAnsi"/>
          <w:lang w:eastAsia="en-US"/>
        </w:rPr>
        <w:t xml:space="preserve"> </w:t>
      </w:r>
    </w:p>
    <w:p w14:paraId="74C6CB4E" w14:textId="77777777" w:rsidR="002F796D" w:rsidRPr="00890D91" w:rsidRDefault="002F796D" w:rsidP="002F796D">
      <w:pPr>
        <w:jc w:val="both"/>
        <w:rPr>
          <w:rFonts w:ascii="Arial" w:eastAsiaTheme="minorHAnsi" w:hAnsi="Arial" w:cs="Arial"/>
          <w:lang w:eastAsia="en-US"/>
        </w:rPr>
      </w:pPr>
    </w:p>
    <w:p w14:paraId="09726E0B" w14:textId="77777777" w:rsidR="002F796D" w:rsidRPr="00890D91" w:rsidRDefault="002F796D" w:rsidP="002F796D">
      <w:pPr>
        <w:jc w:val="center"/>
        <w:rPr>
          <w:rFonts w:eastAsiaTheme="minorHAnsi"/>
          <w:lang w:eastAsia="en-US"/>
        </w:rPr>
      </w:pPr>
    </w:p>
    <w:p w14:paraId="05F45578" w14:textId="77777777" w:rsidR="002F796D" w:rsidRPr="00890D91" w:rsidRDefault="002F796D" w:rsidP="002F796D">
      <w:pPr>
        <w:jc w:val="center"/>
        <w:rPr>
          <w:rFonts w:eastAsiaTheme="minorHAnsi"/>
          <w:b/>
          <w:lang w:eastAsia="en-US"/>
        </w:rPr>
      </w:pPr>
      <w:r w:rsidRPr="00890D91">
        <w:rPr>
          <w:rFonts w:eastAsiaTheme="minorHAnsi"/>
          <w:b/>
          <w:lang w:eastAsia="en-US"/>
        </w:rPr>
        <w:t>ПОЛОЖЕНИЕ</w:t>
      </w:r>
    </w:p>
    <w:p w14:paraId="097F9C49" w14:textId="77777777" w:rsidR="002F796D" w:rsidRPr="00890D91" w:rsidRDefault="002F796D" w:rsidP="002F796D">
      <w:pPr>
        <w:jc w:val="center"/>
        <w:rPr>
          <w:rFonts w:eastAsiaTheme="minorHAnsi"/>
          <w:b/>
          <w:lang w:eastAsia="en-US"/>
        </w:rPr>
      </w:pPr>
      <w:r w:rsidRPr="00890D91">
        <w:rPr>
          <w:rFonts w:eastAsiaTheme="minorHAnsi"/>
          <w:b/>
          <w:lang w:eastAsia="en-US"/>
        </w:rPr>
        <w:t>о резервном фонде администрации Сусанинского сельского поселения Ульчского муниципального района Хабаровского края и порядке его расходования</w:t>
      </w:r>
    </w:p>
    <w:p w14:paraId="7F9B5F21" w14:textId="77777777" w:rsidR="002F796D" w:rsidRPr="00890D91" w:rsidRDefault="002F796D" w:rsidP="002F796D">
      <w:pPr>
        <w:jc w:val="center"/>
        <w:rPr>
          <w:rFonts w:ascii="Arial" w:eastAsiaTheme="minorHAnsi" w:hAnsi="Arial" w:cs="Arial"/>
          <w:lang w:eastAsia="en-US"/>
        </w:rPr>
      </w:pPr>
    </w:p>
    <w:p w14:paraId="069D6130" w14:textId="77777777" w:rsidR="002F796D" w:rsidRPr="00890D91" w:rsidRDefault="002F796D" w:rsidP="002F796D">
      <w:pPr>
        <w:jc w:val="center"/>
        <w:rPr>
          <w:rFonts w:ascii="Arial" w:eastAsiaTheme="minorHAnsi" w:hAnsi="Arial" w:cs="Arial"/>
          <w:b/>
          <w:lang w:eastAsia="en-US"/>
        </w:rPr>
      </w:pPr>
      <w:r w:rsidRPr="00890D91">
        <w:rPr>
          <w:rFonts w:ascii="Arial" w:eastAsiaTheme="minorHAnsi" w:hAnsi="Arial" w:cs="Arial"/>
          <w:b/>
          <w:lang w:eastAsia="en-US"/>
        </w:rPr>
        <w:t>1. Общие положения</w:t>
      </w:r>
    </w:p>
    <w:p w14:paraId="5EA62D00" w14:textId="77777777" w:rsidR="002F796D" w:rsidRPr="00890D91" w:rsidRDefault="002F796D" w:rsidP="002F796D">
      <w:pPr>
        <w:jc w:val="both"/>
        <w:rPr>
          <w:rFonts w:ascii="Arial" w:eastAsiaTheme="minorHAnsi" w:hAnsi="Arial" w:cs="Arial"/>
          <w:lang w:eastAsia="en-US"/>
        </w:rPr>
      </w:pPr>
    </w:p>
    <w:p w14:paraId="28194C8B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>1.1. Настоящее Положение разработано в соответствии со ст. 81 Бюджетного кодекса Российской Федерации, статьей 14 Федерального закона от 06.10.2003 года N 131-ФЗ "Об общих принципах организации местного самоуправления в Российской Федерации", Положением о бюджетном процессе в Сусанинском сельском поселении и устанавливает порядок формирования и использования средств резервного фонда администрации Сусанинского сельского поселения.</w:t>
      </w:r>
    </w:p>
    <w:p w14:paraId="6D9A276B" w14:textId="77777777" w:rsidR="002F796D" w:rsidRPr="00890D91" w:rsidRDefault="002F796D" w:rsidP="002F796D">
      <w:pPr>
        <w:jc w:val="both"/>
        <w:rPr>
          <w:rFonts w:ascii="Arial" w:eastAsiaTheme="minorHAnsi" w:hAnsi="Arial" w:cs="Arial"/>
          <w:lang w:eastAsia="en-US"/>
        </w:rPr>
      </w:pPr>
    </w:p>
    <w:p w14:paraId="4DE7132E" w14:textId="77777777" w:rsidR="002F796D" w:rsidRPr="00890D91" w:rsidRDefault="002F796D" w:rsidP="002F796D">
      <w:pPr>
        <w:jc w:val="center"/>
        <w:rPr>
          <w:rFonts w:ascii="Arial" w:eastAsiaTheme="minorHAnsi" w:hAnsi="Arial" w:cs="Arial"/>
          <w:b/>
          <w:lang w:eastAsia="en-US"/>
        </w:rPr>
      </w:pPr>
      <w:r w:rsidRPr="00890D91">
        <w:rPr>
          <w:rFonts w:ascii="Arial" w:eastAsiaTheme="minorHAnsi" w:hAnsi="Arial" w:cs="Arial"/>
          <w:b/>
          <w:lang w:eastAsia="en-US"/>
        </w:rPr>
        <w:t>2. Задачи и цели</w:t>
      </w:r>
    </w:p>
    <w:p w14:paraId="34D7A759" w14:textId="77777777" w:rsidR="002F796D" w:rsidRPr="00890D91" w:rsidRDefault="002F796D" w:rsidP="002F796D">
      <w:pPr>
        <w:jc w:val="both"/>
        <w:rPr>
          <w:rFonts w:ascii="Arial" w:eastAsiaTheme="minorHAnsi" w:hAnsi="Arial" w:cs="Arial"/>
          <w:b/>
          <w:lang w:eastAsia="en-US"/>
        </w:rPr>
      </w:pPr>
    </w:p>
    <w:p w14:paraId="4DF8A254" w14:textId="755FA109" w:rsidR="00287915" w:rsidRPr="00890D91" w:rsidRDefault="002F796D" w:rsidP="00533FC9">
      <w:pPr>
        <w:ind w:firstLine="708"/>
        <w:jc w:val="both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 xml:space="preserve">2.1. Резервный фонд администрации Сусанинского сельского поселения Ульчского муниципального района Хабаровского края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</w:t>
      </w:r>
      <w:r w:rsidRPr="001D51BB">
        <w:rPr>
          <w:rFonts w:eastAsiaTheme="minorHAnsi"/>
          <w:lang w:eastAsia="en-US"/>
        </w:rPr>
        <w:t>но входящие в обязанности и компетенцию администрации Сусанинского сельского поселения,</w:t>
      </w:r>
      <w:r w:rsidRPr="00890D91">
        <w:rPr>
          <w:rFonts w:eastAsiaTheme="minorHAnsi"/>
          <w:lang w:eastAsia="en-US"/>
        </w:rPr>
        <w:t xml:space="preserve"> в том числе на:</w:t>
      </w:r>
    </w:p>
    <w:p w14:paraId="242B8EF5" w14:textId="7D2C5EEC" w:rsidR="002F796D" w:rsidRPr="00287915" w:rsidRDefault="002F796D" w:rsidP="002F796D">
      <w:pPr>
        <w:ind w:firstLine="708"/>
        <w:jc w:val="both"/>
        <w:rPr>
          <w:rFonts w:eastAsiaTheme="minorHAnsi"/>
          <w:lang w:eastAsia="en-US"/>
        </w:rPr>
      </w:pPr>
      <w:r w:rsidRPr="00287915">
        <w:rPr>
          <w:rFonts w:eastAsiaTheme="minorHAnsi"/>
          <w:lang w:eastAsia="en-US"/>
        </w:rPr>
        <w:t xml:space="preserve">- </w:t>
      </w:r>
      <w:bookmarkStart w:id="0" w:name="_Hlk100315051"/>
      <w:r w:rsidR="0010063E">
        <w:rPr>
          <w:rFonts w:eastAsiaTheme="minorHAnsi"/>
          <w:lang w:eastAsia="en-US"/>
        </w:rPr>
        <w:t>реализация мероприятий</w:t>
      </w:r>
      <w:bookmarkEnd w:id="0"/>
      <w:r w:rsidR="0010063E">
        <w:rPr>
          <w:rFonts w:eastAsiaTheme="minorHAnsi"/>
          <w:lang w:eastAsia="en-US"/>
        </w:rPr>
        <w:t xml:space="preserve"> по </w:t>
      </w:r>
      <w:r w:rsidRPr="00287915">
        <w:rPr>
          <w:rFonts w:eastAsiaTheme="minorHAnsi"/>
          <w:lang w:eastAsia="en-US"/>
        </w:rPr>
        <w:t>проведени</w:t>
      </w:r>
      <w:r w:rsidR="0010063E">
        <w:rPr>
          <w:rFonts w:eastAsiaTheme="minorHAnsi"/>
          <w:lang w:eastAsia="en-US"/>
        </w:rPr>
        <w:t>ю</w:t>
      </w:r>
      <w:r w:rsidRPr="00287915">
        <w:rPr>
          <w:rFonts w:eastAsiaTheme="minorHAnsi"/>
          <w:lang w:eastAsia="en-US"/>
        </w:rPr>
        <w:t xml:space="preserve"> аварийно-восстановительных работ по ликвидации последствий стихийных бедствий и других чрезвычайных ситуаций поселения, включая поощрение участников ликвидации последствий стихийных бедствий и других чрезвычайных ситуаций;</w:t>
      </w:r>
    </w:p>
    <w:p w14:paraId="36182439" w14:textId="4C298418" w:rsidR="002F796D" w:rsidRPr="00287915" w:rsidRDefault="002F796D" w:rsidP="002F796D">
      <w:pPr>
        <w:ind w:firstLine="708"/>
        <w:jc w:val="both"/>
        <w:rPr>
          <w:rFonts w:eastAsiaTheme="minorHAnsi"/>
          <w:lang w:eastAsia="en-US"/>
        </w:rPr>
      </w:pPr>
      <w:r w:rsidRPr="00287915">
        <w:rPr>
          <w:rFonts w:eastAsiaTheme="minorHAnsi"/>
          <w:lang w:eastAsia="en-US"/>
        </w:rPr>
        <w:t xml:space="preserve">- </w:t>
      </w:r>
      <w:bookmarkStart w:id="1" w:name="_Hlk100315201"/>
      <w:r w:rsidR="0010063E">
        <w:rPr>
          <w:rFonts w:eastAsiaTheme="minorHAnsi"/>
          <w:lang w:eastAsia="en-US"/>
        </w:rPr>
        <w:t>реализация мероприятий</w:t>
      </w:r>
      <w:r w:rsidR="0010063E" w:rsidRPr="00287915">
        <w:rPr>
          <w:rFonts w:eastAsiaTheme="minorHAnsi"/>
          <w:lang w:eastAsia="en-US"/>
        </w:rPr>
        <w:t xml:space="preserve"> </w:t>
      </w:r>
      <w:bookmarkEnd w:id="1"/>
      <w:r w:rsidR="0010063E">
        <w:rPr>
          <w:rFonts w:eastAsiaTheme="minorHAnsi"/>
          <w:lang w:eastAsia="en-US"/>
        </w:rPr>
        <w:t xml:space="preserve">по </w:t>
      </w:r>
      <w:r w:rsidRPr="00287915">
        <w:rPr>
          <w:rFonts w:eastAsiaTheme="minorHAnsi"/>
          <w:lang w:eastAsia="en-US"/>
        </w:rPr>
        <w:t>ликвидаци</w:t>
      </w:r>
      <w:r w:rsidR="0010063E">
        <w:rPr>
          <w:rFonts w:eastAsiaTheme="minorHAnsi"/>
          <w:lang w:eastAsia="en-US"/>
        </w:rPr>
        <w:t>и</w:t>
      </w:r>
      <w:r w:rsidRPr="00287915">
        <w:rPr>
          <w:rFonts w:eastAsiaTheme="minorHAnsi"/>
          <w:lang w:eastAsia="en-US"/>
        </w:rPr>
        <w:t xml:space="preserve"> аварийных ситуаций, предоставляющих угрозу жизни и здоровью людей и приводящих к разрушению зданий, сооружений, оборудования и транспортных средств, нарушению производственного или транспортного процесса, и их последствий в границах поселения;</w:t>
      </w:r>
    </w:p>
    <w:p w14:paraId="573262AA" w14:textId="77777777" w:rsidR="002F796D" w:rsidRPr="00287915" w:rsidRDefault="002F796D" w:rsidP="002F796D">
      <w:pPr>
        <w:ind w:firstLine="708"/>
        <w:jc w:val="both"/>
        <w:rPr>
          <w:rFonts w:eastAsiaTheme="minorHAnsi"/>
          <w:lang w:eastAsia="en-US"/>
        </w:rPr>
      </w:pPr>
      <w:r w:rsidRPr="00287915">
        <w:rPr>
          <w:rFonts w:eastAsiaTheme="minorHAnsi"/>
          <w:lang w:eastAsia="en-US"/>
        </w:rPr>
        <w:t>- проведение противопаводковых мероприятий;</w:t>
      </w:r>
    </w:p>
    <w:p w14:paraId="43000A4B" w14:textId="6068AD70" w:rsidR="002F796D" w:rsidRPr="00287915" w:rsidRDefault="002F796D" w:rsidP="002F796D">
      <w:pPr>
        <w:jc w:val="both"/>
        <w:rPr>
          <w:rFonts w:eastAsiaTheme="minorHAnsi"/>
          <w:lang w:eastAsia="en-US"/>
        </w:rPr>
      </w:pPr>
      <w:r w:rsidRPr="00287915">
        <w:rPr>
          <w:rFonts w:eastAsiaTheme="minorHAnsi"/>
          <w:lang w:eastAsia="en-US"/>
        </w:rPr>
        <w:t xml:space="preserve">            -</w:t>
      </w:r>
      <w:r w:rsidR="00624C88">
        <w:rPr>
          <w:rFonts w:eastAsiaTheme="minorHAnsi"/>
          <w:lang w:eastAsia="en-US"/>
        </w:rPr>
        <w:t xml:space="preserve"> </w:t>
      </w:r>
      <w:r w:rsidRPr="00287915">
        <w:rPr>
          <w:rFonts w:eastAsiaTheme="minorHAnsi"/>
          <w:lang w:eastAsia="en-US"/>
        </w:rPr>
        <w:t>оказание материальной помощи гражданам поселения в связи с происшедшими в их жизни событиями, повлекшими материальный ущерб вследствие чрезвычайных ситуаций, стихийного бедствия, требующих крупных материальных затрат;</w:t>
      </w:r>
      <w:r w:rsidRPr="00287915">
        <w:rPr>
          <w:rFonts w:eastAsiaTheme="minorHAnsi"/>
          <w:lang w:eastAsia="en-US"/>
        </w:rPr>
        <w:br/>
        <w:t xml:space="preserve">            -</w:t>
      </w:r>
      <w:r w:rsidR="00624C88">
        <w:rPr>
          <w:rFonts w:eastAsiaTheme="minorHAnsi"/>
          <w:lang w:eastAsia="en-US"/>
        </w:rPr>
        <w:t xml:space="preserve"> </w:t>
      </w:r>
      <w:r w:rsidRPr="00287915">
        <w:rPr>
          <w:rFonts w:eastAsiaTheme="minorHAnsi"/>
          <w:lang w:eastAsia="en-US"/>
        </w:rPr>
        <w:t>организацию мероприятий, направленных на предупреждение аварийных и чрезвычайных ситуаций;</w:t>
      </w:r>
    </w:p>
    <w:p w14:paraId="6FA5C363" w14:textId="71954185" w:rsidR="00533FC9" w:rsidRDefault="002F796D" w:rsidP="00533FC9">
      <w:pPr>
        <w:ind w:firstLine="708"/>
        <w:rPr>
          <w:highlight w:val="yellow"/>
        </w:rPr>
      </w:pPr>
      <w:r w:rsidRPr="00287915">
        <w:rPr>
          <w:rFonts w:eastAsiaTheme="minorHAnsi"/>
          <w:lang w:eastAsia="en-US"/>
        </w:rPr>
        <w:t>- урегулирование иных непредвиденных социально-экономических ситуаций;</w:t>
      </w:r>
      <w:bookmarkStart w:id="2" w:name="sub_1042"/>
      <w:r w:rsidR="00533FC9" w:rsidRPr="00533FC9">
        <w:rPr>
          <w:highlight w:val="yellow"/>
        </w:rPr>
        <w:t xml:space="preserve"> </w:t>
      </w:r>
    </w:p>
    <w:bookmarkEnd w:id="2"/>
    <w:p w14:paraId="7397C6B8" w14:textId="7A00111F" w:rsidR="002F796D" w:rsidRPr="006B5FC3" w:rsidRDefault="00533FC9" w:rsidP="006B5FC3">
      <w:pPr>
        <w:ind w:firstLine="708"/>
      </w:pPr>
      <w:r w:rsidRPr="00533FC9">
        <w:t>- исполнение заключенных договоров на поставку товаров, выполнение работ, оказание услуг, подлежавших в соответствии с условиями этих договоров (</w:t>
      </w:r>
      <w:r>
        <w:rPr>
          <w:color w:val="333333"/>
          <w:shd w:val="clear" w:color="auto" w:fill="FFFFFF"/>
        </w:rPr>
        <w:t>з</w:t>
      </w:r>
      <w:r w:rsidRPr="00533FC9">
        <w:rPr>
          <w:color w:val="333333"/>
          <w:shd w:val="clear" w:color="auto" w:fill="FFFFFF"/>
        </w:rPr>
        <w:t>акупка, доставка и кратковременное хранение материальных ресурсов для первоочередного жизнеобеспечения пострадавшего населения</w:t>
      </w:r>
      <w:r w:rsidRPr="00533FC9">
        <w:t>)</w:t>
      </w:r>
      <w:r>
        <w:t xml:space="preserve"> и</w:t>
      </w:r>
      <w:r w:rsidRPr="00533FC9">
        <w:t xml:space="preserve"> оплате в отчетном финансовом году (за исключением государственных контрактов, заключенных в целях осуществления капитальных вложений, в целях капитального ремонта, а также реставрации государственного имущества</w:t>
      </w:r>
      <w:r w:rsidR="0010063E">
        <w:t>)</w:t>
      </w:r>
      <w:r w:rsidRPr="00533FC9">
        <w:t>, в объеме, не превышающем остатка не использованных на начало текущего финансового года бюджетных ассигнований на указанные цели</w:t>
      </w:r>
    </w:p>
    <w:p w14:paraId="20AF7B21" w14:textId="77777777" w:rsidR="002F796D" w:rsidRPr="00890D91" w:rsidRDefault="002F796D" w:rsidP="002F796D">
      <w:pPr>
        <w:jc w:val="both"/>
        <w:rPr>
          <w:rFonts w:eastAsiaTheme="minorHAnsi"/>
          <w:lang w:eastAsia="en-US"/>
        </w:rPr>
      </w:pPr>
      <w:r w:rsidRPr="00287915">
        <w:rPr>
          <w:rFonts w:eastAsiaTheme="minorHAnsi"/>
          <w:lang w:eastAsia="en-US"/>
        </w:rPr>
        <w:lastRenderedPageBreak/>
        <w:t xml:space="preserve">           - иные расходы, не учтенные в бюджете текущего года.</w:t>
      </w:r>
    </w:p>
    <w:p w14:paraId="07136540" w14:textId="77777777" w:rsidR="002F796D" w:rsidRPr="00890D91" w:rsidRDefault="002F796D" w:rsidP="002F796D">
      <w:pPr>
        <w:jc w:val="center"/>
        <w:rPr>
          <w:rFonts w:ascii="Arial" w:eastAsiaTheme="minorHAnsi" w:hAnsi="Arial" w:cs="Arial"/>
          <w:lang w:eastAsia="en-US"/>
        </w:rPr>
      </w:pPr>
    </w:p>
    <w:p w14:paraId="0E200DF0" w14:textId="77777777" w:rsidR="002F796D" w:rsidRPr="00890D91" w:rsidRDefault="002F796D" w:rsidP="002F796D">
      <w:pPr>
        <w:jc w:val="center"/>
        <w:rPr>
          <w:rFonts w:ascii="Arial" w:eastAsiaTheme="minorHAnsi" w:hAnsi="Arial" w:cs="Arial"/>
          <w:b/>
          <w:lang w:eastAsia="en-US"/>
        </w:rPr>
      </w:pPr>
      <w:r w:rsidRPr="00890D91">
        <w:rPr>
          <w:rFonts w:ascii="Arial" w:eastAsiaTheme="minorHAnsi" w:hAnsi="Arial" w:cs="Arial"/>
          <w:b/>
          <w:lang w:eastAsia="en-US"/>
        </w:rPr>
        <w:t>3. Порядок формирования средств резервного фонда</w:t>
      </w:r>
    </w:p>
    <w:p w14:paraId="7EC360D0" w14:textId="77777777" w:rsidR="002F796D" w:rsidRPr="00890D91" w:rsidRDefault="002F796D" w:rsidP="002F796D">
      <w:pPr>
        <w:jc w:val="both"/>
        <w:rPr>
          <w:rFonts w:ascii="Arial" w:eastAsiaTheme="minorHAnsi" w:hAnsi="Arial" w:cs="Arial"/>
          <w:lang w:eastAsia="en-US"/>
        </w:rPr>
      </w:pPr>
    </w:p>
    <w:p w14:paraId="28660759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>3.1.</w:t>
      </w:r>
      <w:r w:rsidRPr="00890D91">
        <w:rPr>
          <w:rFonts w:eastAsiaTheme="minorHAnsi"/>
          <w:lang w:eastAsia="en-US"/>
        </w:rPr>
        <w:tab/>
        <w:t xml:space="preserve"> Резервный фонд формируется за счет собственных (налоговых и неналоговых) доходов бюджета Сусанинского сельского поселения.</w:t>
      </w:r>
    </w:p>
    <w:p w14:paraId="6D349781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>3.2.</w:t>
      </w:r>
      <w:r w:rsidRPr="00890D91">
        <w:rPr>
          <w:rFonts w:eastAsiaTheme="minorHAnsi"/>
          <w:lang w:eastAsia="en-US"/>
        </w:rPr>
        <w:tab/>
        <w:t xml:space="preserve"> Резервный фонд формируется в составе бюджета Сусанинского сельского поселения (далее - местного бюджета) на очередной финансовый год и плановый период для финансирования непредвиденных расходных обязательств и не может превышать 3 процентов от общего объема расходов местного бюджета в соответствии с бюджетным законодательством.</w:t>
      </w:r>
    </w:p>
    <w:p w14:paraId="15A51638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>В целях применения настоящего Положения непредвиденными признаются расходные обязательства Сусанинского сельского поселения, принятие которых не могло быть предусмотрено при утверждении местного бюджета на текущий финансовый год и не может быть отложено до утверждения местного бюджета на следующий финансовый год.</w:t>
      </w:r>
    </w:p>
    <w:p w14:paraId="79521A9D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>3.3.</w:t>
      </w:r>
      <w:r w:rsidRPr="00890D91">
        <w:rPr>
          <w:rFonts w:eastAsiaTheme="minorHAnsi"/>
          <w:lang w:eastAsia="en-US"/>
        </w:rPr>
        <w:tab/>
        <w:t xml:space="preserve"> Размер резервного фонда, предусмотренный в местном бюджете, устанавливается Советом депутатов Сусанинского сельского поселения при принятии решения о бюджете на очередной финансовый год и плановый период. Резервный фонд указывается в расходной части бюджета как предельная сумма, которая может расходоваться по мере возникновения необходимости. Размер резервного фонда может изменяться в течение года при внесении соответствующих изменений в решение о местном бюджете на соответствующий период.</w:t>
      </w:r>
    </w:p>
    <w:p w14:paraId="5DD3E2AF" w14:textId="77777777" w:rsidR="002F796D" w:rsidRPr="00890D91" w:rsidRDefault="002F796D" w:rsidP="002F796D">
      <w:pPr>
        <w:ind w:firstLine="360"/>
        <w:jc w:val="both"/>
        <w:rPr>
          <w:rFonts w:eastAsiaTheme="minorHAnsi"/>
          <w:lang w:eastAsia="en-US"/>
        </w:rPr>
      </w:pPr>
      <w:r w:rsidRPr="00890D91">
        <w:rPr>
          <w:rFonts w:eastAsiaTheme="minorHAnsi"/>
          <w:lang w:eastAsia="en-US"/>
        </w:rPr>
        <w:t xml:space="preserve">     3.4.</w:t>
      </w:r>
      <w:r w:rsidRPr="00890D91">
        <w:rPr>
          <w:rFonts w:eastAsiaTheme="minorHAnsi"/>
          <w:lang w:eastAsia="en-US"/>
        </w:rPr>
        <w:tab/>
        <w:t xml:space="preserve"> Расходы резервного фонда ежегодно предусматриваются в решении о местном бюджете отдельной строкой.</w:t>
      </w:r>
    </w:p>
    <w:p w14:paraId="24AC31E9" w14:textId="77777777" w:rsidR="002F796D" w:rsidRPr="00890D91" w:rsidRDefault="002F796D" w:rsidP="002F796D">
      <w:pPr>
        <w:jc w:val="both"/>
        <w:rPr>
          <w:rFonts w:eastAsiaTheme="minorHAnsi"/>
          <w:lang w:eastAsia="en-US"/>
        </w:rPr>
      </w:pPr>
    </w:p>
    <w:p w14:paraId="7D03856B" w14:textId="77777777" w:rsidR="002F796D" w:rsidRPr="00890D91" w:rsidRDefault="002F796D" w:rsidP="002F796D">
      <w:pPr>
        <w:widowControl w:val="0"/>
        <w:numPr>
          <w:ilvl w:val="0"/>
          <w:numId w:val="1"/>
        </w:numPr>
        <w:spacing w:after="200" w:line="504" w:lineRule="exact"/>
        <w:ind w:right="240"/>
        <w:contextualSpacing/>
        <w:jc w:val="both"/>
        <w:rPr>
          <w:rFonts w:eastAsia="Calibri"/>
          <w:b/>
          <w:lang w:bidi="ru-RU"/>
        </w:rPr>
      </w:pPr>
      <w:r w:rsidRPr="00890D91">
        <w:rPr>
          <w:rFonts w:eastAsia="Calibri"/>
          <w:b/>
          <w:color w:val="000000"/>
          <w:lang w:bidi="ru-RU"/>
        </w:rPr>
        <w:t>Основные направления расходования средств резервного фонда</w:t>
      </w:r>
    </w:p>
    <w:p w14:paraId="0B22488B" w14:textId="77777777" w:rsidR="002F796D" w:rsidRPr="00890D91" w:rsidRDefault="002F796D" w:rsidP="002F796D">
      <w:pPr>
        <w:widowControl w:val="0"/>
        <w:spacing w:line="504" w:lineRule="exact"/>
        <w:ind w:left="20" w:right="240" w:firstLine="34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>4.1. Средства резервного фонда направляются на:</w:t>
      </w:r>
    </w:p>
    <w:p w14:paraId="3D45BAE9" w14:textId="77777777" w:rsidR="002F796D" w:rsidRPr="00890D91" w:rsidRDefault="002F796D" w:rsidP="002F796D">
      <w:pPr>
        <w:widowControl w:val="0"/>
        <w:ind w:right="238" w:firstLine="2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  - предупреждение ситуаций, которые могут привести к нарушению функционирования систем жизнеобеспечения населения Сусанинского сельского поселения и ликвидацию их последствий;</w:t>
      </w:r>
    </w:p>
    <w:p w14:paraId="37206240" w14:textId="77777777" w:rsidR="002F796D" w:rsidRPr="00890D91" w:rsidRDefault="002F796D" w:rsidP="002F796D">
      <w:pPr>
        <w:widowControl w:val="0"/>
        <w:ind w:left="23" w:right="23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- предупреждение массовых заболеваний и эпидемий, эпизоотии на территории Сусанинского сельского, включая проведение карантинных мероприятий в случае эпидемий или эпизоотии, и ликвидацию их последствий;</w:t>
      </w:r>
    </w:p>
    <w:p w14:paraId="7065F069" w14:textId="77777777" w:rsidR="002F796D" w:rsidRPr="00890D91" w:rsidRDefault="002F796D" w:rsidP="002F796D">
      <w:pPr>
        <w:widowControl w:val="0"/>
        <w:ind w:left="23" w:right="23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 - организацию и осуществление на территории Сусанинского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 либо Хабаровского края;</w:t>
      </w:r>
    </w:p>
    <w:p w14:paraId="11C4F112" w14:textId="77777777" w:rsidR="002F796D" w:rsidRPr="00890D91" w:rsidRDefault="002F796D" w:rsidP="002F796D">
      <w:pPr>
        <w:widowControl w:val="0"/>
        <w:ind w:left="23" w:right="23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 - проведение аварийно-восстановительных работ по ликвидации последствий стихийных бедствий и других чрезвычайных ситуаций; </w:t>
      </w:r>
    </w:p>
    <w:p w14:paraId="4B60FC01" w14:textId="77777777" w:rsidR="002F796D" w:rsidRPr="00890D91" w:rsidRDefault="002F796D" w:rsidP="002F796D">
      <w:pPr>
        <w:widowControl w:val="0"/>
        <w:ind w:left="2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 - финансирование расходов, обусловленных вступлением в силу вновь принятого законодательства;</w:t>
      </w:r>
    </w:p>
    <w:p w14:paraId="62B0A29B" w14:textId="77777777" w:rsidR="002F796D" w:rsidRPr="00890D91" w:rsidRDefault="002F796D" w:rsidP="002F796D">
      <w:pPr>
        <w:widowControl w:val="0"/>
        <w:ind w:left="20"/>
        <w:jc w:val="both"/>
        <w:rPr>
          <w:rFonts w:eastAsia="Calibri"/>
          <w:lang w:bidi="ru-RU"/>
        </w:rPr>
      </w:pPr>
      <w:r w:rsidRPr="00890D91">
        <w:rPr>
          <w:rFonts w:eastAsia="Calibri"/>
          <w:lang w:bidi="ru-RU"/>
        </w:rPr>
        <w:t xml:space="preserve">     -</w:t>
      </w:r>
      <w:r w:rsidRPr="00890D91">
        <w:rPr>
          <w:rFonts w:eastAsia="Calibri"/>
          <w:color w:val="000000"/>
          <w:lang w:bidi="ru-RU"/>
        </w:rPr>
        <w:t xml:space="preserve"> исполнение решений суда;</w:t>
      </w:r>
    </w:p>
    <w:p w14:paraId="2D5AF1E5" w14:textId="77777777" w:rsidR="002F796D" w:rsidRPr="00890D91" w:rsidRDefault="002F796D" w:rsidP="002F796D">
      <w:pPr>
        <w:widowControl w:val="0"/>
        <w:ind w:right="98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  - финансирование мероприятий по предупреждению и ликвидации чрезвычайных ситуаций, повышению надежности работы потенциально опасных объектов в условиях чрезвычайных ситуаций:</w:t>
      </w:r>
    </w:p>
    <w:p w14:paraId="14FEB303" w14:textId="77777777" w:rsidR="002F796D" w:rsidRPr="00890D91" w:rsidRDefault="002F796D" w:rsidP="002F796D">
      <w:pPr>
        <w:widowControl w:val="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  - создание резервов материальных ресурсов для ликвидации чрезвычайных ситуаций;</w:t>
      </w:r>
    </w:p>
    <w:p w14:paraId="0A26453F" w14:textId="77777777" w:rsidR="002F796D" w:rsidRPr="00890D91" w:rsidRDefault="002F796D" w:rsidP="002F796D">
      <w:pPr>
        <w:widowControl w:val="0"/>
        <w:ind w:right="98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  - проведение аварийно-спасательных, аварийно-восстановительных и других неотложных работ при чрезвычайных ситуациях;</w:t>
      </w:r>
    </w:p>
    <w:p w14:paraId="793B3C7A" w14:textId="77777777" w:rsidR="002F796D" w:rsidRPr="00890D91" w:rsidRDefault="002F796D" w:rsidP="002F796D">
      <w:pPr>
        <w:widowControl w:val="0"/>
        <w:ind w:right="72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  - на ремонт и восстановление муниципальных жилых домов, муниципальных квартир и объектов жилищно- коммунального хозяйства, пострадавших от пожара и происшествий, не подпадающих под критерии "чрезвычайные ситуации";</w:t>
      </w:r>
    </w:p>
    <w:p w14:paraId="708C162B" w14:textId="77777777" w:rsidR="002F796D" w:rsidRPr="00890D91" w:rsidRDefault="002F796D" w:rsidP="002F796D">
      <w:pPr>
        <w:widowControl w:val="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lastRenderedPageBreak/>
        <w:t xml:space="preserve">      - других мероприятий и расходов, относящихся к полномочиям Сусанинского сельского поселения.</w:t>
      </w:r>
    </w:p>
    <w:p w14:paraId="493B6795" w14:textId="77777777" w:rsidR="002F796D" w:rsidRPr="00890D91" w:rsidRDefault="002F796D" w:rsidP="002F796D">
      <w:pPr>
        <w:widowControl w:val="0"/>
        <w:ind w:right="720" w:firstLine="70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>4.2.  Использование средств резервного фонда на цели, не предусмотренные настоящим Положением, запрещается.</w:t>
      </w:r>
    </w:p>
    <w:p w14:paraId="070191A1" w14:textId="77777777" w:rsidR="002F796D" w:rsidRPr="00890D91" w:rsidRDefault="002F796D" w:rsidP="002F796D">
      <w:pPr>
        <w:widowControl w:val="0"/>
        <w:ind w:right="240" w:firstLine="2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           4.3.  Размер выделяемых средств зависит от характера расходов, мотивированных обоснований, представленных расчетов, смет расходов.</w:t>
      </w:r>
    </w:p>
    <w:p w14:paraId="29E84493" w14:textId="77777777" w:rsidR="002F796D" w:rsidRPr="00890D91" w:rsidRDefault="002F796D" w:rsidP="006B5FC3">
      <w:pPr>
        <w:widowControl w:val="0"/>
        <w:spacing w:after="163" w:line="200" w:lineRule="exact"/>
        <w:jc w:val="both"/>
        <w:rPr>
          <w:rFonts w:ascii="Arial" w:eastAsia="Calibri" w:hAnsi="Arial" w:cs="Arial"/>
          <w:b/>
          <w:color w:val="000000"/>
          <w:lang w:bidi="ru-RU"/>
        </w:rPr>
      </w:pPr>
    </w:p>
    <w:p w14:paraId="4E9B8701" w14:textId="77777777" w:rsidR="002F796D" w:rsidRPr="00890D91" w:rsidRDefault="002F796D" w:rsidP="002F796D">
      <w:pPr>
        <w:widowControl w:val="0"/>
        <w:spacing w:after="163" w:line="200" w:lineRule="exact"/>
        <w:ind w:left="20"/>
        <w:jc w:val="center"/>
        <w:rPr>
          <w:rFonts w:ascii="Arial" w:eastAsia="Calibri" w:hAnsi="Arial" w:cs="Arial"/>
          <w:b/>
          <w:lang w:bidi="ru-RU"/>
        </w:rPr>
      </w:pPr>
      <w:r w:rsidRPr="00890D91">
        <w:rPr>
          <w:rFonts w:ascii="Arial" w:eastAsia="Calibri" w:hAnsi="Arial" w:cs="Arial"/>
          <w:b/>
          <w:color w:val="000000"/>
          <w:lang w:bidi="ru-RU"/>
        </w:rPr>
        <w:t>5. Порядок расходования средств резервного фонда</w:t>
      </w:r>
    </w:p>
    <w:p w14:paraId="3F9715C4" w14:textId="77777777" w:rsidR="002F796D" w:rsidRPr="00890D91" w:rsidRDefault="002F796D" w:rsidP="002F796D">
      <w:pPr>
        <w:widowControl w:val="0"/>
        <w:spacing w:after="116" w:line="307" w:lineRule="exact"/>
        <w:ind w:left="20" w:right="240" w:firstLine="68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>5.1.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Сусанинского сельского поселения на соответствующий финансовый год и плановый период.</w:t>
      </w:r>
    </w:p>
    <w:p w14:paraId="222AE954" w14:textId="77777777" w:rsidR="002F796D" w:rsidRPr="00890D91" w:rsidRDefault="002F796D" w:rsidP="002F796D">
      <w:pPr>
        <w:widowControl w:val="0"/>
        <w:spacing w:after="124" w:line="312" w:lineRule="exact"/>
        <w:ind w:left="20" w:right="240" w:firstLine="68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>5.2. Основанием для предоставления средств резервного фонда является правовой акт администрации Сусанинского сельского поселения,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контроля за использованием предоставленных средств резервного фонда.</w:t>
      </w:r>
    </w:p>
    <w:p w14:paraId="63460F49" w14:textId="77777777" w:rsidR="002F796D" w:rsidRPr="00890D91" w:rsidRDefault="002F796D" w:rsidP="002F796D">
      <w:pPr>
        <w:widowControl w:val="0"/>
        <w:spacing w:line="307" w:lineRule="exact"/>
        <w:ind w:left="20" w:right="240" w:firstLine="68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>5.3.  Основанием для подготовки проекта правового акта о выделении денежных средств из резервного фонда является соответствующее поручение главы администрации Сусанинского сельского поселения на основании письменного мотивированного обращения граждан или организаций.</w:t>
      </w:r>
    </w:p>
    <w:p w14:paraId="11C54035" w14:textId="77777777" w:rsidR="002F796D" w:rsidRPr="00890D91" w:rsidRDefault="002F796D" w:rsidP="002F796D">
      <w:pPr>
        <w:widowControl w:val="0"/>
        <w:spacing w:line="509" w:lineRule="exact"/>
        <w:ind w:left="20" w:firstLine="68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>5.4.  К обращению, указанному в пункте 4.3 настоящего Положения, прилагаются:</w:t>
      </w:r>
    </w:p>
    <w:p w14:paraId="573CFF2E" w14:textId="77777777" w:rsidR="002F796D" w:rsidRPr="00890D91" w:rsidRDefault="002F796D" w:rsidP="002F796D">
      <w:pPr>
        <w:widowControl w:val="0"/>
        <w:numPr>
          <w:ilvl w:val="0"/>
          <w:numId w:val="2"/>
        </w:numPr>
        <w:spacing w:after="200" w:line="276" w:lineRule="auto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документы, послужившие основанием для обращения (при их наличии);</w:t>
      </w:r>
    </w:p>
    <w:p w14:paraId="5A165DF4" w14:textId="77777777" w:rsidR="002F796D" w:rsidRPr="00890D91" w:rsidRDefault="002F796D" w:rsidP="002F796D">
      <w:pPr>
        <w:widowControl w:val="0"/>
        <w:numPr>
          <w:ilvl w:val="0"/>
          <w:numId w:val="2"/>
        </w:numPr>
        <w:spacing w:after="200" w:line="276" w:lineRule="auto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расчет размера предлагаемых для предоставления средств резервного фонда;</w:t>
      </w:r>
    </w:p>
    <w:p w14:paraId="271F361B" w14:textId="77777777" w:rsidR="002F796D" w:rsidRPr="00890D91" w:rsidRDefault="002F796D" w:rsidP="002F796D">
      <w:pPr>
        <w:widowControl w:val="0"/>
        <w:numPr>
          <w:ilvl w:val="0"/>
          <w:numId w:val="2"/>
        </w:numPr>
        <w:spacing w:after="200" w:line="276" w:lineRule="auto"/>
        <w:ind w:right="240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 xml:space="preserve"> документы, подтверждающие обоснованность произведенного расчета</w:t>
      </w:r>
      <w:proofErr w:type="gramStart"/>
      <w:r w:rsidRPr="00890D91">
        <w:rPr>
          <w:rFonts w:eastAsia="Calibri"/>
          <w:color w:val="000000"/>
          <w:lang w:bidi="ru-RU"/>
        </w:rPr>
        <w:t>.</w:t>
      </w:r>
      <w:proofErr w:type="gramEnd"/>
      <w:r w:rsidRPr="00890D91">
        <w:rPr>
          <w:rFonts w:eastAsia="Calibri"/>
          <w:color w:val="000000"/>
          <w:lang w:bidi="ru-RU"/>
        </w:rPr>
        <w:t xml:space="preserve"> предлагаемых для выделения средств резервного фонда.</w:t>
      </w:r>
    </w:p>
    <w:p w14:paraId="736B62D4" w14:textId="77777777" w:rsidR="002F796D" w:rsidRPr="00890D91" w:rsidRDefault="002F796D" w:rsidP="002F796D">
      <w:pPr>
        <w:widowControl w:val="0"/>
        <w:spacing w:after="120" w:line="317" w:lineRule="exact"/>
        <w:ind w:left="20" w:right="240" w:firstLine="68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>Заявитель вправе к указанному обращению приложить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 и т.п.</w:t>
      </w:r>
    </w:p>
    <w:p w14:paraId="79BB419E" w14:textId="77777777" w:rsidR="002F796D" w:rsidRPr="00890D91" w:rsidRDefault="002F796D" w:rsidP="002F796D">
      <w:pPr>
        <w:widowControl w:val="0"/>
        <w:spacing w:line="317" w:lineRule="exact"/>
        <w:ind w:left="20" w:right="240" w:firstLine="688"/>
        <w:jc w:val="both"/>
        <w:rPr>
          <w:rFonts w:eastAsia="Calibri"/>
          <w:lang w:bidi="ru-RU"/>
        </w:rPr>
      </w:pPr>
      <w:r w:rsidRPr="00890D91">
        <w:rPr>
          <w:rFonts w:eastAsia="Calibri"/>
          <w:color w:val="000000"/>
          <w:lang w:bidi="ru-RU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14:paraId="1FD14C1A" w14:textId="77777777" w:rsidR="002F796D" w:rsidRPr="00890D91" w:rsidRDefault="002F796D" w:rsidP="002F796D">
      <w:pPr>
        <w:widowControl w:val="0"/>
        <w:ind w:right="238" w:firstLine="708"/>
        <w:jc w:val="both"/>
        <w:rPr>
          <w:rFonts w:eastAsia="Calibri"/>
          <w:lang w:bidi="ru-RU"/>
        </w:rPr>
      </w:pPr>
      <w:r w:rsidRPr="00890D91">
        <w:rPr>
          <w:rFonts w:eastAsia="Calibri"/>
          <w:lang w:bidi="ru-RU"/>
        </w:rPr>
        <w:t>5.5. Не допускается расходование средств резервного фонда на оказание помощи организациям, финансируемым из федерального и областного бюджетов, бюджета сельсовета.</w:t>
      </w:r>
    </w:p>
    <w:p w14:paraId="3B61451B" w14:textId="77777777" w:rsidR="002F796D" w:rsidRPr="00890D91" w:rsidRDefault="002F796D" w:rsidP="002F796D">
      <w:pPr>
        <w:widowControl w:val="0"/>
        <w:ind w:right="238" w:firstLine="708"/>
        <w:jc w:val="both"/>
        <w:rPr>
          <w:rFonts w:eastAsia="Calibri"/>
          <w:lang w:bidi="ru-RU"/>
        </w:rPr>
      </w:pPr>
      <w:r w:rsidRPr="00890D91">
        <w:rPr>
          <w:rFonts w:eastAsia="Calibri"/>
          <w:lang w:bidi="ru-RU"/>
        </w:rPr>
        <w:t>5.6. На основании правового акта администрации Сусанинского сельского поселения финансовый отдел администрации Ульчского муниципального района вносит изменения в сводную бюджетную роспись и лимиты бюджетных обязательств администрации Сусанинского сельского поселения с отражением ассигнований по соответствующему ведомству, кодам бюджетной классификации, соответствующей направлению выделяемых средств.</w:t>
      </w:r>
    </w:p>
    <w:p w14:paraId="1DA4F779" w14:textId="77777777" w:rsidR="002F796D" w:rsidRPr="00890D91" w:rsidRDefault="002F796D" w:rsidP="002F796D">
      <w:pPr>
        <w:widowControl w:val="0"/>
        <w:ind w:right="238" w:firstLine="708"/>
        <w:jc w:val="both"/>
        <w:rPr>
          <w:rFonts w:eastAsia="Calibri"/>
          <w:lang w:bidi="ru-RU"/>
        </w:rPr>
      </w:pPr>
      <w:r w:rsidRPr="00890D91">
        <w:rPr>
          <w:rFonts w:eastAsia="Calibri"/>
          <w:lang w:bidi="ru-RU"/>
        </w:rPr>
        <w:t xml:space="preserve">5.7. Средства местного бюджета, выделяемые из резервного фонда, подлежат </w:t>
      </w:r>
      <w:r w:rsidRPr="00890D91">
        <w:rPr>
          <w:rFonts w:eastAsia="Calibri"/>
          <w:lang w:bidi="ru-RU"/>
        </w:rPr>
        <w:lastRenderedPageBreak/>
        <w:t>использованию строго по целевому назначению, определенному соответствующим правовым актом администрации Сусанинского сельского поселения,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14:paraId="5CB6AE8D" w14:textId="77777777" w:rsidR="002F796D" w:rsidRPr="00890D91" w:rsidRDefault="002F796D" w:rsidP="002F796D">
      <w:pPr>
        <w:widowControl w:val="0"/>
        <w:ind w:right="238" w:firstLine="708"/>
        <w:jc w:val="both"/>
        <w:rPr>
          <w:rFonts w:eastAsia="Calibri"/>
          <w:lang w:bidi="ru-RU"/>
        </w:rPr>
      </w:pPr>
      <w:r w:rsidRPr="00890D91">
        <w:rPr>
          <w:rFonts w:eastAsia="Calibri"/>
          <w:lang w:bidi="ru-RU"/>
        </w:rPr>
        <w:t>5.8. При неполном использовании средств, выделенных из резервного фонда, экономия не может быть направлена на другие цели и подлежит возврату в бюджет администрации Сусанинского сельского поселения.</w:t>
      </w:r>
    </w:p>
    <w:p w14:paraId="67535001" w14:textId="77777777" w:rsidR="002F796D" w:rsidRPr="00890D91" w:rsidRDefault="002F796D" w:rsidP="002F796D">
      <w:pPr>
        <w:widowControl w:val="0"/>
        <w:ind w:left="23" w:right="238"/>
        <w:jc w:val="both"/>
        <w:rPr>
          <w:rFonts w:ascii="Arial" w:eastAsia="Calibri" w:hAnsi="Arial" w:cs="Arial"/>
          <w:lang w:bidi="ru-RU"/>
        </w:rPr>
      </w:pPr>
    </w:p>
    <w:p w14:paraId="02312F14" w14:textId="77777777" w:rsidR="002F796D" w:rsidRPr="00890D91" w:rsidRDefault="002F796D" w:rsidP="002F796D">
      <w:pPr>
        <w:jc w:val="both"/>
        <w:rPr>
          <w:rFonts w:ascii="Arial" w:eastAsiaTheme="minorHAnsi" w:hAnsi="Arial" w:cs="Arial"/>
          <w:lang w:eastAsia="en-US" w:bidi="ru-RU"/>
        </w:rPr>
      </w:pPr>
    </w:p>
    <w:p w14:paraId="33E7B748" w14:textId="77777777" w:rsidR="002F796D" w:rsidRPr="00890D91" w:rsidRDefault="002F796D" w:rsidP="002F796D">
      <w:pPr>
        <w:ind w:left="720"/>
        <w:contextualSpacing/>
        <w:jc w:val="center"/>
        <w:rPr>
          <w:rFonts w:ascii="Arial" w:eastAsiaTheme="minorHAnsi" w:hAnsi="Arial" w:cs="Arial"/>
          <w:b/>
          <w:lang w:eastAsia="en-US" w:bidi="ru-RU"/>
        </w:rPr>
      </w:pPr>
      <w:r w:rsidRPr="00890D91">
        <w:rPr>
          <w:rFonts w:ascii="Arial" w:eastAsiaTheme="minorHAnsi" w:hAnsi="Arial" w:cs="Arial"/>
          <w:b/>
          <w:lang w:eastAsia="en-US" w:bidi="ru-RU"/>
        </w:rPr>
        <w:t>6. Управление средствами резервного фонда</w:t>
      </w:r>
    </w:p>
    <w:p w14:paraId="5B6F14A8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 w:bidi="ru-RU"/>
        </w:rPr>
      </w:pPr>
      <w:r w:rsidRPr="00890D91">
        <w:rPr>
          <w:rFonts w:ascii="Arial" w:eastAsiaTheme="minorHAnsi" w:hAnsi="Arial" w:cs="Arial"/>
          <w:lang w:eastAsia="en-US" w:bidi="ru-RU"/>
        </w:rPr>
        <w:t>6</w:t>
      </w:r>
      <w:r w:rsidRPr="00890D91">
        <w:rPr>
          <w:rFonts w:eastAsiaTheme="minorHAnsi"/>
          <w:lang w:eastAsia="en-US" w:bidi="ru-RU"/>
        </w:rPr>
        <w:t>.1. Управление средствами резервного фонда осуществляется на основании настоящего Положения.</w:t>
      </w:r>
    </w:p>
    <w:p w14:paraId="4F785728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>6.2. Правовой акт администрации Сусанинского сельского поселения является:</w:t>
      </w:r>
    </w:p>
    <w:p w14:paraId="56B48979" w14:textId="77777777" w:rsidR="002F796D" w:rsidRPr="00890D91" w:rsidRDefault="002F796D" w:rsidP="002F796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 xml:space="preserve"> основанием для внесения соответствующих изменений в сводную бюджетную роспись бюджета;</w:t>
      </w:r>
    </w:p>
    <w:p w14:paraId="670ACF08" w14:textId="77777777" w:rsidR="002F796D" w:rsidRPr="00890D91" w:rsidRDefault="002F796D" w:rsidP="002F796D">
      <w:pPr>
        <w:numPr>
          <w:ilvl w:val="0"/>
          <w:numId w:val="3"/>
        </w:numPr>
        <w:spacing w:after="200" w:line="276" w:lineRule="auto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 xml:space="preserve"> основанием для возникновения расходных обязательств, подлежащих исполнению после внесения соответствующих изменений в реестр расходных обязательств Сусанинского сельского поселения.</w:t>
      </w:r>
    </w:p>
    <w:p w14:paraId="24B54B36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>6.3.  Средства резервного фонда, предоставленные в соответствии с правовым актом администрации Сусанинского сельского поселения, подлежат использованию в течение финансового года для исполнения расходных обязательств, в котором они были предназначены.</w:t>
      </w:r>
    </w:p>
    <w:p w14:paraId="5A132045" w14:textId="77777777" w:rsidR="002F796D" w:rsidRPr="00890D91" w:rsidRDefault="002F796D" w:rsidP="002F796D">
      <w:pPr>
        <w:jc w:val="both"/>
        <w:rPr>
          <w:rFonts w:ascii="Arial" w:eastAsiaTheme="minorHAnsi" w:hAnsi="Arial" w:cs="Arial"/>
          <w:lang w:eastAsia="en-US" w:bidi="ru-RU"/>
        </w:rPr>
      </w:pPr>
    </w:p>
    <w:p w14:paraId="2AC9E61D" w14:textId="77777777" w:rsidR="002F796D" w:rsidRPr="00890D91" w:rsidRDefault="002F796D" w:rsidP="002F796D">
      <w:pPr>
        <w:jc w:val="center"/>
        <w:rPr>
          <w:rFonts w:ascii="Arial" w:eastAsiaTheme="minorHAnsi" w:hAnsi="Arial" w:cs="Arial"/>
          <w:b/>
          <w:lang w:eastAsia="en-US" w:bidi="ru-RU"/>
        </w:rPr>
      </w:pPr>
      <w:r w:rsidRPr="00890D91">
        <w:rPr>
          <w:rFonts w:ascii="Arial" w:eastAsiaTheme="minorHAnsi" w:hAnsi="Arial" w:cs="Arial"/>
          <w:b/>
          <w:lang w:eastAsia="en-US" w:bidi="ru-RU"/>
        </w:rPr>
        <w:t>7. Порядок учета и контроля использования средств резервного фонда и отчетность об их использовании</w:t>
      </w:r>
    </w:p>
    <w:p w14:paraId="1E8DA15B" w14:textId="77777777" w:rsidR="002F796D" w:rsidRPr="00890D91" w:rsidRDefault="002F796D" w:rsidP="002F796D">
      <w:pPr>
        <w:rPr>
          <w:rFonts w:ascii="Arial" w:eastAsiaTheme="minorHAnsi" w:hAnsi="Arial" w:cs="Arial"/>
          <w:b/>
          <w:lang w:eastAsia="en-US" w:bidi="ru-RU"/>
        </w:rPr>
      </w:pPr>
    </w:p>
    <w:p w14:paraId="3A73EA17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>7.1.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14:paraId="0BE83985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>7.2. Администрация Сусанинского сельского поселения ведет учет расходования средств резервного фонда, а также осуществляет текущий контроль за использованием средств фонда.</w:t>
      </w:r>
    </w:p>
    <w:p w14:paraId="66F34987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>7.3. Учреждения, организации и физические лица, получившие помощь из резервного фонда, в месячный срок после ее получения представляют в администрацию Сусанинского сельского поселения отчет об использовании выделенных средств.</w:t>
      </w:r>
    </w:p>
    <w:p w14:paraId="1E58B250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>7.4. За нецелевое использование средств, выделенных на конкретные виды расходов из резервного фонда, главный распорядитель и получатель средств резервного фонда несет ответственность в соответствии с законодательством Российской Федерации.</w:t>
      </w:r>
    </w:p>
    <w:p w14:paraId="4BBD5A9D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>7.5. В целях исполнения настоящего положения администрации Сусанинского сельского поселения предоставляется право получения полной и достоверной информации от получателей денежных средств из резервного фонда.</w:t>
      </w:r>
    </w:p>
    <w:p w14:paraId="3A4A11AD" w14:textId="77777777" w:rsidR="002F796D" w:rsidRPr="00890D91" w:rsidRDefault="002F796D" w:rsidP="002F796D">
      <w:pPr>
        <w:ind w:firstLine="708"/>
        <w:jc w:val="both"/>
        <w:rPr>
          <w:rFonts w:eastAsiaTheme="minorHAnsi"/>
          <w:lang w:eastAsia="en-US" w:bidi="ru-RU"/>
        </w:rPr>
      </w:pPr>
      <w:r w:rsidRPr="00890D91">
        <w:rPr>
          <w:rFonts w:eastAsiaTheme="minorHAnsi"/>
          <w:lang w:eastAsia="en-US" w:bidi="ru-RU"/>
        </w:rPr>
        <w:t>7.6. Отчет об использовании средств резервного фонда администрации сельсовета прилагается к годовому отчету об исполнении бюджета сельского поселения за соответствующий период.</w:t>
      </w:r>
    </w:p>
    <w:p w14:paraId="4694EF1E" w14:textId="77777777" w:rsidR="002F796D" w:rsidRPr="00890D91" w:rsidRDefault="002F796D" w:rsidP="002F796D">
      <w:pPr>
        <w:jc w:val="both"/>
        <w:rPr>
          <w:rFonts w:ascii="Arial" w:eastAsiaTheme="minorHAnsi" w:hAnsi="Arial" w:cs="Arial"/>
          <w:lang w:eastAsia="en-US"/>
        </w:rPr>
      </w:pPr>
    </w:p>
    <w:p w14:paraId="665861AB" w14:textId="5149C78A" w:rsidR="00813230" w:rsidRPr="006B5FC3" w:rsidRDefault="002F796D" w:rsidP="006B5FC3">
      <w:pPr>
        <w:jc w:val="center"/>
        <w:rPr>
          <w:rFonts w:ascii="Arial" w:eastAsiaTheme="minorHAnsi" w:hAnsi="Arial" w:cs="Arial"/>
          <w:lang w:eastAsia="en-US"/>
        </w:rPr>
      </w:pPr>
      <w:r w:rsidRPr="00890D91">
        <w:rPr>
          <w:rFonts w:ascii="Arial" w:eastAsiaTheme="minorHAnsi" w:hAnsi="Arial" w:cs="Arial"/>
          <w:lang w:eastAsia="en-US"/>
        </w:rPr>
        <w:t>________________</w:t>
      </w:r>
    </w:p>
    <w:sectPr w:rsidR="00813230" w:rsidRPr="006B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1A66"/>
    <w:multiLevelType w:val="hybridMultilevel"/>
    <w:tmpl w:val="A7B4135C"/>
    <w:lvl w:ilvl="0" w:tplc="E3361AD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A74"/>
    <w:multiLevelType w:val="multilevel"/>
    <w:tmpl w:val="F4342B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132A6C"/>
    <w:multiLevelType w:val="multilevel"/>
    <w:tmpl w:val="73A27A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2C6CA0"/>
    <w:multiLevelType w:val="hybridMultilevel"/>
    <w:tmpl w:val="799E24E6"/>
    <w:lvl w:ilvl="0" w:tplc="D10686A0">
      <w:start w:val="1"/>
      <w:numFmt w:val="decimal"/>
      <w:lvlText w:val="%1."/>
      <w:lvlJc w:val="left"/>
      <w:pPr>
        <w:ind w:left="1263" w:hanging="5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9284707">
    <w:abstractNumId w:val="0"/>
  </w:num>
  <w:num w:numId="2" w16cid:durableId="1615094864">
    <w:abstractNumId w:val="2"/>
  </w:num>
  <w:num w:numId="3" w16cid:durableId="1696809632">
    <w:abstractNumId w:val="1"/>
  </w:num>
  <w:num w:numId="4" w16cid:durableId="225579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E"/>
    <w:rsid w:val="0010063E"/>
    <w:rsid w:val="001D2D3A"/>
    <w:rsid w:val="001D51BB"/>
    <w:rsid w:val="00287915"/>
    <w:rsid w:val="002E160E"/>
    <w:rsid w:val="002F796D"/>
    <w:rsid w:val="00451395"/>
    <w:rsid w:val="00533FC9"/>
    <w:rsid w:val="005436DE"/>
    <w:rsid w:val="00624C88"/>
    <w:rsid w:val="006B5FC3"/>
    <w:rsid w:val="00813230"/>
    <w:rsid w:val="00AF522F"/>
    <w:rsid w:val="00B05875"/>
    <w:rsid w:val="00D00B7A"/>
    <w:rsid w:val="00EB28DB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DDA7"/>
  <w15:docId w15:val="{1097CB99-F5CE-480F-8E14-5551094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87915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2879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287915"/>
    <w:rPr>
      <w:i/>
      <w:iCs/>
    </w:rPr>
  </w:style>
  <w:style w:type="paragraph" w:styleId="a6">
    <w:name w:val="List Paragraph"/>
    <w:basedOn w:val="a"/>
    <w:uiPriority w:val="34"/>
    <w:qFormat/>
    <w:rsid w:val="00624C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0B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B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1 1</cp:lastModifiedBy>
  <cp:revision>6</cp:revision>
  <cp:lastPrinted>2022-04-14T12:59:00Z</cp:lastPrinted>
  <dcterms:created xsi:type="dcterms:W3CDTF">2022-04-11T14:02:00Z</dcterms:created>
  <dcterms:modified xsi:type="dcterms:W3CDTF">2022-04-28T00:49:00Z</dcterms:modified>
</cp:coreProperties>
</file>