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89546" w14:textId="77777777" w:rsidR="007957B9" w:rsidRPr="006E0B9C" w:rsidRDefault="007957B9" w:rsidP="007957B9">
      <w:pPr>
        <w:jc w:val="center"/>
        <w:rPr>
          <w:sz w:val="28"/>
          <w:szCs w:val="28"/>
          <w:lang w:eastAsia="zh-CN"/>
        </w:rPr>
      </w:pPr>
      <w:bookmarkStart w:id="0" w:name="_GoBack"/>
      <w:r w:rsidRPr="006E0B9C">
        <w:rPr>
          <w:sz w:val="28"/>
          <w:szCs w:val="28"/>
          <w:lang w:eastAsia="zh-CN"/>
        </w:rPr>
        <w:t xml:space="preserve">АДМИНИСТРАЦИЯ </w:t>
      </w:r>
      <w:r>
        <w:rPr>
          <w:sz w:val="28"/>
          <w:szCs w:val="28"/>
          <w:lang w:eastAsia="zh-CN"/>
        </w:rPr>
        <w:t>СУСАНИНСКОГО</w:t>
      </w:r>
      <w:r w:rsidRPr="006E0B9C">
        <w:rPr>
          <w:sz w:val="28"/>
          <w:szCs w:val="28"/>
          <w:lang w:eastAsia="zh-CN"/>
        </w:rPr>
        <w:t xml:space="preserve"> СЕЛЬСКОГО ПОСЕЛЕНИЯ</w:t>
      </w:r>
    </w:p>
    <w:p w14:paraId="71D3A107" w14:textId="77777777" w:rsidR="007957B9" w:rsidRPr="006E0B9C" w:rsidRDefault="007957B9" w:rsidP="007957B9">
      <w:pPr>
        <w:jc w:val="center"/>
        <w:rPr>
          <w:sz w:val="28"/>
          <w:szCs w:val="28"/>
          <w:lang w:eastAsia="zh-CN"/>
        </w:rPr>
      </w:pPr>
      <w:r w:rsidRPr="006E0B9C">
        <w:rPr>
          <w:sz w:val="28"/>
          <w:szCs w:val="28"/>
          <w:lang w:eastAsia="zh-CN"/>
        </w:rPr>
        <w:t>Ульчского муниципального района Хабаровского края</w:t>
      </w:r>
    </w:p>
    <w:p w14:paraId="633322B7" w14:textId="5ED57A75" w:rsidR="00E2245D" w:rsidRDefault="007957B9" w:rsidP="007957B9">
      <w:pPr>
        <w:jc w:val="center"/>
        <w:rPr>
          <w:sz w:val="28"/>
        </w:rPr>
      </w:pPr>
      <w:r w:rsidRPr="006E0B9C">
        <w:rPr>
          <w:sz w:val="28"/>
          <w:szCs w:val="28"/>
          <w:lang w:eastAsia="zh-CN"/>
        </w:rPr>
        <w:t>ПОСТАНОВЛЕНИЕ</w:t>
      </w:r>
    </w:p>
    <w:bookmarkEnd w:id="0"/>
    <w:p w14:paraId="556C5404" w14:textId="77777777" w:rsidR="00E95F9E" w:rsidRDefault="00E95F9E" w:rsidP="00E95F9E">
      <w:pPr>
        <w:rPr>
          <w:sz w:val="28"/>
        </w:rPr>
      </w:pPr>
    </w:p>
    <w:p w14:paraId="37E00CCC" w14:textId="77777777" w:rsidR="00E95F9E" w:rsidRDefault="00E95F9E" w:rsidP="00E95F9E">
      <w:pPr>
        <w:rPr>
          <w:sz w:val="28"/>
        </w:rPr>
      </w:pPr>
    </w:p>
    <w:p w14:paraId="2725CC62" w14:textId="2794FFE5" w:rsidR="00E95F9E" w:rsidRPr="00E95F9E" w:rsidRDefault="00E95F9E" w:rsidP="00E95F9E">
      <w:pPr>
        <w:shd w:val="clear" w:color="auto" w:fill="FFFFFF"/>
        <w:rPr>
          <w:sz w:val="24"/>
          <w:szCs w:val="28"/>
          <w:u w:val="single"/>
        </w:rPr>
      </w:pPr>
      <w:r w:rsidRPr="00E95F9E">
        <w:rPr>
          <w:sz w:val="24"/>
          <w:szCs w:val="28"/>
        </w:rPr>
        <w:t xml:space="preserve">       </w:t>
      </w:r>
      <w:r>
        <w:rPr>
          <w:sz w:val="24"/>
          <w:szCs w:val="28"/>
          <w:u w:val="single"/>
        </w:rPr>
        <w:t>25</w:t>
      </w:r>
      <w:r w:rsidRPr="00E95F9E">
        <w:rPr>
          <w:sz w:val="24"/>
          <w:szCs w:val="28"/>
          <w:u w:val="single"/>
        </w:rPr>
        <w:t>.05.2022 №</w:t>
      </w:r>
      <w:r w:rsidRPr="00E95F9E">
        <w:rPr>
          <w:rFonts w:ascii="Times New Roman CYR" w:hAnsi="Times New Roman CYR" w:cs="Times New Roman CYR"/>
          <w:sz w:val="24"/>
          <w:szCs w:val="28"/>
          <w:u w:val="single"/>
        </w:rPr>
        <w:t xml:space="preserve"> 2</w:t>
      </w:r>
      <w:r>
        <w:rPr>
          <w:rFonts w:ascii="Times New Roman CYR" w:hAnsi="Times New Roman CYR" w:cs="Times New Roman CYR"/>
          <w:sz w:val="24"/>
          <w:szCs w:val="28"/>
          <w:u w:val="single"/>
        </w:rPr>
        <w:t>2</w:t>
      </w:r>
      <w:r w:rsidRPr="00E95F9E">
        <w:rPr>
          <w:rFonts w:ascii="Times New Roman CYR" w:hAnsi="Times New Roman CYR" w:cs="Times New Roman CYR"/>
          <w:sz w:val="24"/>
          <w:szCs w:val="28"/>
          <w:u w:val="single"/>
        </w:rPr>
        <w:t>-па</w:t>
      </w:r>
    </w:p>
    <w:p w14:paraId="701E9242" w14:textId="3913D5DB" w:rsidR="00E95F9E" w:rsidRPr="00E95F9E" w:rsidRDefault="00E95F9E" w:rsidP="00E95F9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5F9E">
        <w:rPr>
          <w:rFonts w:ascii="Times New Roman" w:hAnsi="Times New Roman" w:cs="Times New Roman"/>
          <w:sz w:val="28"/>
          <w:szCs w:val="28"/>
        </w:rPr>
        <w:t>с. Сусанино</w:t>
      </w:r>
    </w:p>
    <w:p w14:paraId="2957C4CE" w14:textId="77777777" w:rsidR="00E95F9E" w:rsidRPr="00E95F9E" w:rsidRDefault="00E95F9E" w:rsidP="00E95F9E">
      <w:pPr>
        <w:rPr>
          <w:sz w:val="36"/>
        </w:rPr>
      </w:pPr>
    </w:p>
    <w:p w14:paraId="60F247CA" w14:textId="77777777" w:rsidR="00A9655C" w:rsidRDefault="00A9655C" w:rsidP="00137094">
      <w:pPr>
        <w:jc w:val="center"/>
        <w:rPr>
          <w:sz w:val="28"/>
        </w:rPr>
      </w:pPr>
    </w:p>
    <w:p w14:paraId="5513F604" w14:textId="77777777" w:rsidR="00E2245D" w:rsidRDefault="00E2245D" w:rsidP="00B25CC6">
      <w:pPr>
        <w:rPr>
          <w:sz w:val="28"/>
        </w:rPr>
      </w:pPr>
    </w:p>
    <w:p w14:paraId="303E3C23" w14:textId="77777777" w:rsidR="00E95F9E" w:rsidRDefault="00E95F9E" w:rsidP="00E95F9E">
      <w:pPr>
        <w:jc w:val="both"/>
        <w:rPr>
          <w:sz w:val="28"/>
          <w:szCs w:val="28"/>
        </w:rPr>
      </w:pPr>
      <w:r>
        <w:rPr>
          <w:sz w:val="28"/>
          <w:szCs w:val="28"/>
        </w:rPr>
        <w:t>Об  установлении  на  территории Сусанинского  сельского поселения Ульчского муниципального района Хабаровского края особого противопожарного режима</w:t>
      </w:r>
    </w:p>
    <w:p w14:paraId="5E95D7D1" w14:textId="77777777" w:rsidR="00E95F9E" w:rsidRDefault="00E95F9E" w:rsidP="00E95F9E">
      <w:pPr>
        <w:jc w:val="both"/>
        <w:rPr>
          <w:sz w:val="28"/>
          <w:szCs w:val="28"/>
        </w:rPr>
      </w:pPr>
    </w:p>
    <w:p w14:paraId="3585433E" w14:textId="77777777" w:rsidR="00E95F9E" w:rsidRDefault="00E95F9E" w:rsidP="00E95F9E">
      <w:pPr>
        <w:jc w:val="both"/>
        <w:rPr>
          <w:sz w:val="28"/>
          <w:szCs w:val="28"/>
        </w:rPr>
      </w:pPr>
    </w:p>
    <w:p w14:paraId="547184F4" w14:textId="57A0B90A" w:rsidR="00E95F9E" w:rsidRDefault="00E95F9E" w:rsidP="00E95F9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ч. 2 ст. 15 Федерального закона от 06.10.2003 № 131-ФЗ «Об общих принципах организации местного самоуправления в российской Федерации»,  ст.19, 30 Федерального закона от 21 декабря 1994 г. № 69-ФЗ «О пожарной безопасности», руководствуясь распоряжением Правительства Хабаровского края от 20 мая 2022 г. № 606-рп «О внесении изменений в распоряжение Правительства Хабаровского края от 22 апреля 2022 г. № 498-рп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установлении особого противопожарного режима», решение комиссии по предупреждению и ликвидации чрезвычайных ситуаций и обеспечению пожарной безопасности Сусанинского сельского поселения Ульчского муниципального района</w:t>
      </w:r>
      <w:r w:rsidR="0034097D">
        <w:rPr>
          <w:sz w:val="28"/>
          <w:szCs w:val="28"/>
        </w:rPr>
        <w:t xml:space="preserve"> Хабаровского края </w:t>
      </w:r>
      <w:r>
        <w:rPr>
          <w:sz w:val="28"/>
          <w:szCs w:val="28"/>
        </w:rPr>
        <w:t xml:space="preserve"> от 25 мая 2022 № 5, в  целях обеспечения пожарной безопасности, стабилизации  лесопожарной обстановки и необходимостью предотвращения возникновения чрезвычайных ситуаций вызванных лесными пожарами, администрация Сусанинского сельского поселения Ульчского муниципального района Хабаровского края</w:t>
      </w:r>
      <w:proofErr w:type="gramEnd"/>
    </w:p>
    <w:p w14:paraId="22065FE8" w14:textId="77777777" w:rsidR="00E95F9E" w:rsidRDefault="00E95F9E" w:rsidP="00E95F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99A03E5" w14:textId="77777777" w:rsidR="00E95F9E" w:rsidRDefault="00E95F9E" w:rsidP="00E95F9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1.Установить на территории Сусанинского сельского поселения Ульчского муниципального района Хабаровского края особый противопожарный режим, до особого распоряжения.</w:t>
      </w:r>
    </w:p>
    <w:p w14:paraId="5494665F" w14:textId="77777777" w:rsidR="00E95F9E" w:rsidRDefault="00E95F9E" w:rsidP="00E95F9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Провести информационные встречи с населением  по вопросам о вводимых ограничениях и запретах при введенном особом противопожарном режиме, обеспечения мер пожарной безопасности в лесах и на территории населённых пунктов.</w:t>
      </w:r>
    </w:p>
    <w:p w14:paraId="5C281FDB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комплекс  подготовительных мероприятий по подготовке населения, проживающего в населенных пунктах сельского поселения, расположенных в опасной близости к лесным массивам к эвакуации в безопасные районы,  уточнить порядок оповещения населения, довести до жителей сигналы об экстренной эвакуации и порядок действий с ними.</w:t>
      </w:r>
    </w:p>
    <w:p w14:paraId="0A5AEA21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Организовать в круглосуточном режиме информационное взаимодействие с ЕДДС Ульчского муниципального района по складывающейся обстановке на подконтрольной территории.</w:t>
      </w:r>
    </w:p>
    <w:p w14:paraId="5CD4B819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Уточнить наличие запасов материально технических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ельском поселении для проведения аварийно-спасательных и других неотложных работ.</w:t>
      </w:r>
    </w:p>
    <w:p w14:paraId="67A77531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В период действия особого противопожарного режима предусмотреть дополнительные меры пожарной безопасности в том числе:</w:t>
      </w:r>
    </w:p>
    <w:p w14:paraId="1E47B809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запрещение выжигания сухой травянистой растительности, использование открытого огня  и сжигание мусора на территории сельского поселения;</w:t>
      </w:r>
    </w:p>
    <w:p w14:paraId="406C05F0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патрулирование территории сельского поселения и прилегающих территорий силами добровольных пожарных формирований и привлекаемой общественности.</w:t>
      </w:r>
    </w:p>
    <w:p w14:paraId="0B2CABC5" w14:textId="77777777" w:rsidR="00E95F9E" w:rsidRDefault="00E95F9E" w:rsidP="00E95F9E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4BC66767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после его официального опубликования (обнародования).</w:t>
      </w:r>
    </w:p>
    <w:p w14:paraId="1579B529" w14:textId="77777777" w:rsidR="00E95F9E" w:rsidRDefault="00E95F9E" w:rsidP="00E95F9E">
      <w:pPr>
        <w:ind w:firstLine="851"/>
        <w:jc w:val="both"/>
        <w:rPr>
          <w:sz w:val="28"/>
          <w:szCs w:val="28"/>
        </w:rPr>
      </w:pPr>
    </w:p>
    <w:p w14:paraId="79279818" w14:textId="77777777" w:rsidR="00E95F9E" w:rsidRDefault="00E95F9E" w:rsidP="00E95F9E">
      <w:pPr>
        <w:ind w:firstLine="851"/>
        <w:jc w:val="both"/>
        <w:rPr>
          <w:sz w:val="28"/>
          <w:szCs w:val="28"/>
        </w:rPr>
      </w:pPr>
    </w:p>
    <w:p w14:paraId="7F02C561" w14:textId="77777777" w:rsidR="00E95F9E" w:rsidRDefault="00E95F9E" w:rsidP="00E95F9E">
      <w:pPr>
        <w:ind w:firstLine="851"/>
        <w:jc w:val="both"/>
        <w:rPr>
          <w:sz w:val="28"/>
          <w:szCs w:val="28"/>
        </w:rPr>
      </w:pPr>
    </w:p>
    <w:p w14:paraId="285B1366" w14:textId="77777777" w:rsidR="00E95F9E" w:rsidRDefault="00E95F9E" w:rsidP="00E95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Сусанинского </w:t>
      </w:r>
    </w:p>
    <w:p w14:paraId="4903FEF4" w14:textId="77777777" w:rsidR="00E95F9E" w:rsidRDefault="00E95F9E" w:rsidP="00E95F9E">
      <w:pPr>
        <w:jc w:val="both"/>
      </w:pPr>
      <w:r>
        <w:rPr>
          <w:sz w:val="28"/>
          <w:szCs w:val="28"/>
        </w:rPr>
        <w:t>сельского поселения                                                        В.В. Галеева</w:t>
      </w:r>
    </w:p>
    <w:p w14:paraId="3958BABF" w14:textId="77777777" w:rsidR="00E95F9E" w:rsidRDefault="00E95F9E" w:rsidP="00E95F9E"/>
    <w:p w14:paraId="1C00FEA4" w14:textId="77777777" w:rsidR="00E95F9E" w:rsidRDefault="00E95F9E" w:rsidP="00E95F9E"/>
    <w:p w14:paraId="6D359777" w14:textId="77777777" w:rsidR="00E95F9E" w:rsidRDefault="00E95F9E" w:rsidP="00E95F9E"/>
    <w:p w14:paraId="603D3A7D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27F9C958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34ADF914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11395261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5F1A0C1B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054F62D8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518FB5AF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1139E3C7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74E3FDAA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698761AF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09BB6B64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7613959F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685FDABD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405766BE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740D57F1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3EF3BF59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28008A7B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37CD5FA9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69400A89" w14:textId="77777777" w:rsidR="00137094" w:rsidRPr="00782DDE" w:rsidRDefault="00137094" w:rsidP="0034097D">
      <w:pPr>
        <w:rPr>
          <w:rFonts w:eastAsiaTheme="minorHAnsi"/>
          <w:sz w:val="24"/>
          <w:szCs w:val="24"/>
          <w:lang w:eastAsia="en-US"/>
        </w:rPr>
      </w:pPr>
    </w:p>
    <w:sectPr w:rsidR="00137094" w:rsidRPr="0078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B1"/>
    <w:rsid w:val="00046212"/>
    <w:rsid w:val="00092707"/>
    <w:rsid w:val="00137094"/>
    <w:rsid w:val="00271E58"/>
    <w:rsid w:val="0030382E"/>
    <w:rsid w:val="0034097D"/>
    <w:rsid w:val="007957B9"/>
    <w:rsid w:val="00885948"/>
    <w:rsid w:val="00941FD8"/>
    <w:rsid w:val="00A9655C"/>
    <w:rsid w:val="00B25CC6"/>
    <w:rsid w:val="00B71EF6"/>
    <w:rsid w:val="00D03A5C"/>
    <w:rsid w:val="00E2245D"/>
    <w:rsid w:val="00E95F9E"/>
    <w:rsid w:val="00F1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D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094"/>
    <w:pPr>
      <w:spacing w:after="0" w:line="240" w:lineRule="auto"/>
    </w:pPr>
  </w:style>
  <w:style w:type="table" w:styleId="a4">
    <w:name w:val="Table Grid"/>
    <w:basedOn w:val="a1"/>
    <w:uiPriority w:val="59"/>
    <w:rsid w:val="00137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70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094"/>
    <w:pPr>
      <w:spacing w:after="0" w:line="240" w:lineRule="auto"/>
    </w:pPr>
  </w:style>
  <w:style w:type="table" w:styleId="a4">
    <w:name w:val="Table Grid"/>
    <w:basedOn w:val="a1"/>
    <w:uiPriority w:val="59"/>
    <w:rsid w:val="00137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70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admin</cp:lastModifiedBy>
  <cp:revision>4</cp:revision>
  <cp:lastPrinted>2022-02-07T05:36:00Z</cp:lastPrinted>
  <dcterms:created xsi:type="dcterms:W3CDTF">2022-05-27T06:37:00Z</dcterms:created>
  <dcterms:modified xsi:type="dcterms:W3CDTF">2022-05-30T02:44:00Z</dcterms:modified>
</cp:coreProperties>
</file>