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2015" w14:textId="77777777" w:rsidR="00CA79CE" w:rsidRPr="003205F3" w:rsidRDefault="00CA79CE" w:rsidP="00CA79CE">
      <w:pPr>
        <w:pStyle w:val="a4"/>
        <w:numPr>
          <w:ilvl w:val="0"/>
          <w:numId w:val="1"/>
        </w:num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Hlk70605100"/>
      <w:r w:rsidRPr="003205F3"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</w:p>
    <w:p w14:paraId="333895E1" w14:textId="77777777" w:rsidR="00CA79CE" w:rsidRPr="003205F3" w:rsidRDefault="00CA79CE" w:rsidP="00CA79CE">
      <w:pPr>
        <w:pStyle w:val="a4"/>
        <w:numPr>
          <w:ilvl w:val="0"/>
          <w:numId w:val="1"/>
        </w:num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3205F3"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14:paraId="1CDAA0D2" w14:textId="0A6993BD" w:rsidR="00CA79CE" w:rsidRDefault="00CA79CE" w:rsidP="00CA79CE">
      <w:pPr>
        <w:jc w:val="both"/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</w:t>
      </w:r>
      <w:r w:rsidR="001377CA"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</w:t>
      </w:r>
      <w:r w:rsidRPr="003205F3">
        <w:rPr>
          <w:rFonts w:ascii="Times New Roman CYR" w:hAnsi="Times New Roman CYR" w:cs="Times New Roman CYR"/>
          <w:spacing w:val="-1"/>
          <w:sz w:val="28"/>
          <w:szCs w:val="28"/>
        </w:rPr>
        <w:t>ПОСТАНОВЛЕНИЕ</w:t>
      </w:r>
    </w:p>
    <w:p w14:paraId="0A586817" w14:textId="77777777" w:rsidR="00CA79CE" w:rsidRDefault="00CA79CE" w:rsidP="00CA79CE">
      <w:pPr>
        <w:jc w:val="both"/>
      </w:pPr>
    </w:p>
    <w:p w14:paraId="7C9DFEFD" w14:textId="77777777" w:rsidR="00CA79CE" w:rsidRDefault="00CA79CE" w:rsidP="00CA79CE">
      <w:pPr>
        <w:jc w:val="both"/>
      </w:pPr>
    </w:p>
    <w:p w14:paraId="544C186F" w14:textId="77777777" w:rsidR="00CA79CE" w:rsidRDefault="00CA79CE" w:rsidP="00CA79CE">
      <w:pPr>
        <w:jc w:val="both"/>
        <w:rPr>
          <w:sz w:val="28"/>
          <w:szCs w:val="28"/>
        </w:rPr>
      </w:pPr>
    </w:p>
    <w:p w14:paraId="06524327" w14:textId="77777777" w:rsidR="00CA79CE" w:rsidRDefault="00CA79CE" w:rsidP="00CA79CE">
      <w:pPr>
        <w:rPr>
          <w:sz w:val="16"/>
          <w:szCs w:val="16"/>
        </w:rPr>
      </w:pPr>
      <w:r>
        <w:rPr>
          <w:sz w:val="28"/>
          <w:szCs w:val="28"/>
        </w:rPr>
        <w:t xml:space="preserve">        01.04.2021   №  18-па</w:t>
      </w:r>
    </w:p>
    <w:p w14:paraId="1CE6E711" w14:textId="30994761" w:rsidR="00CA79CE" w:rsidRPr="00835265" w:rsidRDefault="00CA79CE" w:rsidP="00CA79CE">
      <w:pPr>
        <w:rPr>
          <w:sz w:val="28"/>
          <w:szCs w:val="28"/>
        </w:rPr>
      </w:pPr>
      <w:r w:rsidRPr="00835265">
        <w:rPr>
          <w:sz w:val="28"/>
          <w:szCs w:val="28"/>
        </w:rPr>
        <w:t xml:space="preserve">                  с. Сусанино</w:t>
      </w:r>
    </w:p>
    <w:p w14:paraId="613B3DFB" w14:textId="77777777" w:rsidR="00CA79CE" w:rsidRDefault="00CA79CE" w:rsidP="00CA79CE">
      <w:pPr>
        <w:rPr>
          <w:sz w:val="28"/>
          <w:szCs w:val="28"/>
        </w:rPr>
      </w:pPr>
    </w:p>
    <w:p w14:paraId="38C5B8F9" w14:textId="77777777" w:rsidR="00CA79CE" w:rsidRDefault="00CA79CE" w:rsidP="00CA79CE">
      <w:pPr>
        <w:rPr>
          <w:sz w:val="28"/>
          <w:szCs w:val="28"/>
        </w:rPr>
      </w:pPr>
    </w:p>
    <w:p w14:paraId="14560CCA" w14:textId="77777777" w:rsidR="00CA79CE" w:rsidRDefault="00CA79CE" w:rsidP="00CA79C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color w:val="1A171B"/>
          <w:sz w:val="28"/>
          <w:szCs w:val="28"/>
        </w:rPr>
      </w:pPr>
      <w:r>
        <w:rPr>
          <w:sz w:val="28"/>
          <w:szCs w:val="28"/>
        </w:rPr>
        <w:t xml:space="preserve">       О внесении изменений в Порядок </w:t>
      </w:r>
      <w:r>
        <w:rPr>
          <w:bCs/>
          <w:color w:val="1A171B"/>
          <w:sz w:val="28"/>
          <w:szCs w:val="28"/>
        </w:rPr>
        <w:t>предоставления в аренду субъектам малого и среднего предпринимательства (МСП) объектов муниципальной собственности Сусанинского сельского поселения Ульчского муниципального района Хабаровского края, включенных в перечень имущества, находящегося в муниципальной собственности, свободного от прав третьих лиц.</w:t>
      </w:r>
    </w:p>
    <w:p w14:paraId="44355D2D" w14:textId="77777777" w:rsidR="00CA79CE" w:rsidRDefault="00CA79CE" w:rsidP="00CA79CE"/>
    <w:p w14:paraId="4E445F3D" w14:textId="77777777" w:rsidR="00CA79CE" w:rsidRDefault="00CA79CE" w:rsidP="00CA79C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Бюджетным кодексом Российской Федерации, Федеральным законом от 24 июля 2007 г. № 209-ФЗ «О развитии малого и среднего предпринимательства в Российской Федерации», Федеральным законом от 06 октября 2003 г. № 131-ФЗ «Об общих принципах организации местного самоуправления в Российской Федерации», администрация Сусанинского сельского поселения Ульчского муниципального района Хабаровского края</w:t>
      </w:r>
    </w:p>
    <w:p w14:paraId="30068379" w14:textId="77777777" w:rsidR="00CA79CE" w:rsidRDefault="00CA79CE" w:rsidP="00CA79C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4EE8A68" w14:textId="0A405644" w:rsidR="00CA79CE" w:rsidRDefault="001377CA" w:rsidP="00CA79CE">
      <w:pPr>
        <w:jc w:val="both"/>
        <w:rPr>
          <w:bCs/>
          <w:color w:val="1A171B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79CE">
        <w:rPr>
          <w:sz w:val="28"/>
          <w:szCs w:val="28"/>
        </w:rPr>
        <w:t>1.   Внести в Порядок оказания имущественной поддержки субъектам малого и среднего предпринимательства, утвержденный постановлением администрации Сусанинского сельского поселения</w:t>
      </w:r>
      <w:r w:rsidR="00CA79CE">
        <w:rPr>
          <w:bCs/>
          <w:color w:val="1A171B"/>
          <w:sz w:val="28"/>
          <w:szCs w:val="28"/>
        </w:rPr>
        <w:t xml:space="preserve"> Ульчского муниципального района Хабаровского края от 12 июня 2018 г. № 28-па (далее постановление), следующие изменения:</w:t>
      </w:r>
    </w:p>
    <w:p w14:paraId="4E407C44" w14:textId="23198D61" w:rsidR="00CA79CE" w:rsidRDefault="001377CA" w:rsidP="00CA79CE">
      <w:pPr>
        <w:jc w:val="both"/>
        <w:rPr>
          <w:bCs/>
          <w:color w:val="1A171B"/>
          <w:sz w:val="28"/>
          <w:szCs w:val="28"/>
        </w:rPr>
      </w:pPr>
      <w:r>
        <w:rPr>
          <w:bCs/>
          <w:color w:val="1A171B"/>
          <w:sz w:val="28"/>
          <w:szCs w:val="28"/>
        </w:rPr>
        <w:t xml:space="preserve">       </w:t>
      </w:r>
      <w:r w:rsidR="00CA79CE">
        <w:rPr>
          <w:bCs/>
          <w:color w:val="1A171B"/>
          <w:sz w:val="28"/>
          <w:szCs w:val="28"/>
        </w:rPr>
        <w:t>1.1.   Подпункт 1.1 пункта 1 изложить в следующей редакции:</w:t>
      </w:r>
    </w:p>
    <w:p w14:paraId="1AEC174B" w14:textId="2122FC5E" w:rsidR="00CA79CE" w:rsidRDefault="00CA79CE" w:rsidP="00CA79CE">
      <w:pPr>
        <w:jc w:val="both"/>
        <w:rPr>
          <w:color w:val="1A171B"/>
          <w:sz w:val="28"/>
          <w:szCs w:val="28"/>
        </w:rPr>
      </w:pPr>
      <w:r>
        <w:rPr>
          <w:bCs/>
          <w:color w:val="1A171B"/>
          <w:sz w:val="28"/>
          <w:szCs w:val="28"/>
        </w:rPr>
        <w:t>«1.1.</w:t>
      </w:r>
      <w:r w:rsidR="001377CA">
        <w:rPr>
          <w:bCs/>
          <w:color w:val="1A171B"/>
          <w:sz w:val="28"/>
          <w:szCs w:val="28"/>
        </w:rPr>
        <w:t>1.</w:t>
      </w:r>
      <w:r>
        <w:rPr>
          <w:color w:val="1A171B"/>
          <w:sz w:val="28"/>
          <w:szCs w:val="28"/>
        </w:rPr>
        <w:t xml:space="preserve"> Настоящий Порядок разработан в соответствии с Федеральным законом от 24 июля 2007 № 209-ФЗ «О развитии малого и среднего предпринимательства в Российской Федерации», от 26 июля 2006 № 135-ФЗ «О защите конкуренции», и определяет порядок и условия предоставления в аренду субъектам малого и среднего предпринимательства, в том числе самозанятым гражданам (физическим лицам, не являющимся индивидуальными предпринимателями и применяющие специальный налоговый режим  «Налог на профессиональный доход»)(далее – субъекты МСП) объектов муниципальной собственности </w:t>
      </w:r>
      <w:r>
        <w:rPr>
          <w:bCs/>
          <w:color w:val="1A171B"/>
          <w:sz w:val="28"/>
          <w:szCs w:val="28"/>
        </w:rPr>
        <w:t>Сусанинского сельского поселения Ульчского муниципального района</w:t>
      </w:r>
      <w:r>
        <w:rPr>
          <w:color w:val="1A171B"/>
          <w:sz w:val="28"/>
          <w:szCs w:val="28"/>
        </w:rPr>
        <w:t xml:space="preserve">, включенных в перечень имущества, находящегося в муниципальной собственности, свободного от </w:t>
      </w:r>
    </w:p>
    <w:p w14:paraId="07F2666C" w14:textId="77777777" w:rsidR="00CA79CE" w:rsidRDefault="00CA79CE" w:rsidP="001377CA">
      <w:pPr>
        <w:jc w:val="both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прав третьих лиц (за исключением имущественных прав субъектов МСП).»</w:t>
      </w:r>
    </w:p>
    <w:p w14:paraId="794FECBC" w14:textId="77777777" w:rsidR="00CA79CE" w:rsidRDefault="00CA79CE" w:rsidP="00CA79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0A39EEA6" w14:textId="77777777" w:rsidR="00CA79CE" w:rsidRDefault="00CA79CE" w:rsidP="00CA79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после его официального опубликования (обнародования).</w:t>
      </w:r>
    </w:p>
    <w:p w14:paraId="6B84FDA4" w14:textId="77777777" w:rsidR="00CA79CE" w:rsidRDefault="00CA79CE" w:rsidP="00CA79C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1A171B"/>
          <w:sz w:val="28"/>
          <w:szCs w:val="28"/>
        </w:rPr>
      </w:pPr>
    </w:p>
    <w:p w14:paraId="68036447" w14:textId="77777777" w:rsidR="00CA79CE" w:rsidRDefault="00CA79CE" w:rsidP="00CA79C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 </w:t>
      </w:r>
    </w:p>
    <w:p w14:paraId="652AE09E" w14:textId="77777777" w:rsidR="00CA79CE" w:rsidRDefault="00CA79CE" w:rsidP="00CA79C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 </w:t>
      </w:r>
    </w:p>
    <w:p w14:paraId="38F7EBA9" w14:textId="77777777" w:rsidR="00CA79CE" w:rsidRDefault="00CA79CE" w:rsidP="00CA79C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1A171B"/>
          <w:sz w:val="28"/>
          <w:szCs w:val="28"/>
        </w:rPr>
      </w:pPr>
      <w:r>
        <w:rPr>
          <w:bCs/>
          <w:color w:val="1A171B"/>
          <w:sz w:val="28"/>
          <w:szCs w:val="28"/>
        </w:rPr>
        <w:t xml:space="preserve">Глава </w:t>
      </w:r>
    </w:p>
    <w:p w14:paraId="1A187934" w14:textId="77777777" w:rsidR="00CA79CE" w:rsidRDefault="00CA79CE" w:rsidP="00CA79C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1A171B"/>
          <w:sz w:val="28"/>
          <w:szCs w:val="28"/>
        </w:rPr>
      </w:pPr>
      <w:r>
        <w:rPr>
          <w:bCs/>
          <w:color w:val="1A171B"/>
          <w:sz w:val="28"/>
          <w:szCs w:val="28"/>
        </w:rPr>
        <w:t>Сусанинского сельского поселения:                                                В.В. Галеева</w:t>
      </w:r>
    </w:p>
    <w:p w14:paraId="37EE8C51" w14:textId="77777777" w:rsidR="00CA79CE" w:rsidRDefault="00CA79CE" w:rsidP="00CA79CE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1A171B"/>
          <w:sz w:val="28"/>
          <w:szCs w:val="28"/>
        </w:rPr>
      </w:pPr>
    </w:p>
    <w:p w14:paraId="5589E3C1" w14:textId="77777777" w:rsidR="00CA79CE" w:rsidRDefault="00CA79CE" w:rsidP="00CA79CE">
      <w:pPr>
        <w:jc w:val="both"/>
        <w:rPr>
          <w:sz w:val="28"/>
          <w:szCs w:val="28"/>
        </w:rPr>
      </w:pPr>
    </w:p>
    <w:bookmarkEnd w:id="0"/>
    <w:p w14:paraId="25F34545" w14:textId="77777777" w:rsidR="002D7489" w:rsidRDefault="002D7489"/>
    <w:sectPr w:rsidR="002D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280"/>
    <w:rsid w:val="001377CA"/>
    <w:rsid w:val="002D7489"/>
    <w:rsid w:val="00835265"/>
    <w:rsid w:val="00C42280"/>
    <w:rsid w:val="00C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7651"/>
  <w15:docId w15:val="{F381C10C-31E0-450C-89D4-FAA3A3D2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9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79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1 1</cp:lastModifiedBy>
  <cp:revision>5</cp:revision>
  <dcterms:created xsi:type="dcterms:W3CDTF">2021-04-08T02:49:00Z</dcterms:created>
  <dcterms:modified xsi:type="dcterms:W3CDTF">2021-04-29T06:57:00Z</dcterms:modified>
</cp:coreProperties>
</file>