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48" w:rsidRDefault="00B82248" w:rsidP="00B822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CEC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</w:t>
      </w:r>
    </w:p>
    <w:p w:rsidR="00B82248" w:rsidRPr="00530CEC" w:rsidRDefault="00B82248" w:rsidP="00B822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CEC">
        <w:rPr>
          <w:rFonts w:ascii="Times New Roman" w:eastAsia="Calibri" w:hAnsi="Times New Roman" w:cs="Times New Roman"/>
          <w:b/>
          <w:sz w:val="28"/>
          <w:szCs w:val="28"/>
        </w:rPr>
        <w:t xml:space="preserve">СУСАНИНСКОГО СЕЛЬСКОГО ПОСЕЛЕНИЯ </w:t>
      </w:r>
    </w:p>
    <w:p w:rsidR="00B82248" w:rsidRPr="00530CEC" w:rsidRDefault="00B82248" w:rsidP="00B822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CEC">
        <w:rPr>
          <w:rFonts w:ascii="Times New Roman" w:eastAsia="Calibri" w:hAnsi="Times New Roman" w:cs="Times New Roman"/>
          <w:b/>
          <w:sz w:val="28"/>
          <w:szCs w:val="28"/>
        </w:rPr>
        <w:t>Ульчского муниципального района Хабаровского края</w:t>
      </w:r>
    </w:p>
    <w:p w:rsidR="00B82248" w:rsidRPr="00530CEC" w:rsidRDefault="00B82248" w:rsidP="00B822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2248" w:rsidRPr="00530CEC" w:rsidRDefault="00B82248" w:rsidP="00B822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CEC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B82248" w:rsidRPr="00530CEC" w:rsidRDefault="00B82248" w:rsidP="00B822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0CEC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11.07</w:t>
      </w:r>
      <w:r w:rsidRPr="00530CEC">
        <w:rPr>
          <w:rFonts w:ascii="Times New Roman" w:eastAsia="Calibri" w:hAnsi="Times New Roman" w:cs="Times New Roman"/>
          <w:b/>
          <w:sz w:val="28"/>
          <w:szCs w:val="28"/>
        </w:rPr>
        <w:t xml:space="preserve">.2019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№  84</w:t>
      </w:r>
    </w:p>
    <w:p w:rsidR="00B82248" w:rsidRPr="00530CEC" w:rsidRDefault="00B82248" w:rsidP="00B822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0CE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с. Сусанино</w:t>
      </w:r>
    </w:p>
    <w:p w:rsidR="00B82248" w:rsidRDefault="00B82248" w:rsidP="00B822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2248" w:rsidRDefault="00B82248" w:rsidP="00B822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224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Pr="00121EC8" w:rsidRDefault="00B82248" w:rsidP="00B8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 </w:t>
      </w:r>
      <w:r w:rsidRPr="00121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организации и осуществлении территориального общественного самоуправления в Сусанинском сельском поселении Ульчского муниципального района Хабаровского края</w:t>
      </w:r>
    </w:p>
    <w:p w:rsidR="00B82248" w:rsidRPr="00121EC8" w:rsidRDefault="00B82248" w:rsidP="00B8224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48" w:rsidRPr="00121EC8" w:rsidRDefault="00B82248" w:rsidP="00B8224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48" w:rsidRPr="00121EC8" w:rsidRDefault="00B82248" w:rsidP="00B8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уставом Сусанинского сельского поселения Ульчского муниципального района Хабаровского края Совет депутатов Сусанинского сельского поселения</w:t>
      </w:r>
    </w:p>
    <w:p w:rsidR="00B82248" w:rsidRPr="00121EC8" w:rsidRDefault="00B82248" w:rsidP="00B8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82248" w:rsidRPr="00121EC8" w:rsidRDefault="00B82248" w:rsidP="00B8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1.Утвердить Положение </w:t>
      </w:r>
      <w:r w:rsidRPr="00121EC8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территориальном общественном</w:t>
      </w:r>
    </w:p>
    <w:p w:rsidR="00B82248" w:rsidRPr="00121EC8" w:rsidRDefault="00B82248" w:rsidP="00B8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самоуправлении в Сусанинском сельском поселении Ульчского муниципального района Хабаровского края.</w:t>
      </w:r>
    </w:p>
    <w:p w:rsidR="00B82248" w:rsidRPr="00121EC8" w:rsidRDefault="00B82248" w:rsidP="00B822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Решение</w:t>
      </w:r>
      <w:r w:rsidRPr="0012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Сусанинского сельского поселения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25.02.2019 № 72</w:t>
      </w:r>
      <w:r w:rsidRPr="0012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территориальном общественном самоуправлен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 муниципальном образовании»</w:t>
      </w:r>
      <w:r w:rsidRPr="0012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Pr="0012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248" w:rsidRPr="00121EC8" w:rsidRDefault="00B82248" w:rsidP="00B8224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2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Настоящее решение опубликовать в информационном листке органа местного самоуправления «Сусанинский вестник» и разместить на официальном сайте администрации</w:t>
      </w:r>
      <w:r w:rsidRPr="00121E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Сусанинского сельского поселения Ульчского муниципального района Хабаровского края.</w:t>
      </w:r>
    </w:p>
    <w:p w:rsidR="00B82248" w:rsidRPr="00121EC8" w:rsidRDefault="00B82248" w:rsidP="00B8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4.Настоящее решение вступает в силу после его </w:t>
      </w:r>
      <w:r w:rsidRPr="00121EC8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официального</w:t>
      </w:r>
      <w:r w:rsidRPr="0012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опубликования(обнародования).</w:t>
      </w:r>
    </w:p>
    <w:p w:rsidR="00B82248" w:rsidRPr="00121EC8" w:rsidRDefault="00B82248" w:rsidP="00B82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48" w:rsidRPr="00121EC8" w:rsidRDefault="00B82248" w:rsidP="00B8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82248" w:rsidRPr="00121EC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21E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Сусанинского сельского поселения</w:t>
      </w:r>
    </w:p>
    <w:p w:rsidR="00B8224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21E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Ульчского муниципального района                                             Л.Н. Чурбаш</w:t>
      </w:r>
    </w:p>
    <w:p w:rsidR="00B82248" w:rsidRPr="00121EC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Pr="00121EC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21E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Председатель Совета депутатов</w:t>
      </w:r>
    </w:p>
    <w:p w:rsidR="00B82248" w:rsidRPr="00121EC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21E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Сусанинского сельского поселения                                               </w:t>
      </w:r>
    </w:p>
    <w:p w:rsidR="00B82248" w:rsidRDefault="00B82248" w:rsidP="00B82248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21E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Ульчского муниципального района                                              В.Л. Свистков</w:t>
      </w:r>
    </w:p>
    <w:p w:rsidR="00B82248" w:rsidRDefault="00B82248" w:rsidP="00B82248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D5E73" w:rsidRDefault="008D5E73" w:rsidP="00B82248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0" w:name="_GoBack"/>
      <w:bookmarkEnd w:id="0"/>
    </w:p>
    <w:p w:rsidR="00B82248" w:rsidRDefault="00B82248" w:rsidP="00B82248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8"/>
        <w:gridCol w:w="2771"/>
        <w:gridCol w:w="2862"/>
      </w:tblGrid>
      <w:tr w:rsidR="00B82248" w:rsidRPr="00851EDB" w:rsidTr="0033206B">
        <w:tc>
          <w:tcPr>
            <w:tcW w:w="3608" w:type="dxa"/>
          </w:tcPr>
          <w:p w:rsidR="00B82248" w:rsidRPr="00851EDB" w:rsidRDefault="00B82248" w:rsidP="00332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2248" w:rsidRPr="00851EDB" w:rsidRDefault="00B82248" w:rsidP="00332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2248" w:rsidRPr="00851EDB" w:rsidRDefault="00B82248" w:rsidP="00332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</w:tcPr>
          <w:p w:rsidR="00B82248" w:rsidRPr="00851EDB" w:rsidRDefault="00B82248" w:rsidP="003320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</w:tcPr>
          <w:p w:rsidR="00B82248" w:rsidRPr="00851EDB" w:rsidRDefault="00B82248" w:rsidP="003320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B82248" w:rsidRPr="00851EDB" w:rsidRDefault="00B82248" w:rsidP="003320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Совета депутатов</w:t>
            </w:r>
          </w:p>
          <w:p w:rsidR="00B82248" w:rsidRPr="00851EDB" w:rsidRDefault="00B82248" w:rsidP="003320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1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Сусанинского  сельского</w:t>
            </w:r>
            <w:proofErr w:type="gramEnd"/>
            <w:r w:rsidRPr="00851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Ульчского муниципального района Хабаровского края</w:t>
            </w:r>
          </w:p>
          <w:p w:rsidR="00B82248" w:rsidRPr="00851EDB" w:rsidRDefault="00B82248" w:rsidP="0033206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851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BD2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.07.2019 № 84</w:t>
            </w:r>
          </w:p>
          <w:p w:rsidR="00B82248" w:rsidRPr="00851EDB" w:rsidRDefault="00B82248" w:rsidP="0033206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2248" w:rsidRPr="00851EDB" w:rsidRDefault="00B82248" w:rsidP="003320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2248" w:rsidRDefault="00B82248" w:rsidP="00B8224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B82248" w:rsidRPr="00851EDB" w:rsidRDefault="00B82248" w:rsidP="00B8224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48" w:rsidRPr="00851EDB" w:rsidRDefault="00B82248" w:rsidP="00B8224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территориальном общественном самоуправлении в Сусанинском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B82248" w:rsidRPr="00851EDB" w:rsidRDefault="00B82248" w:rsidP="00B8224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48" w:rsidRPr="00851EDB" w:rsidRDefault="00B82248" w:rsidP="00B8224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Уставом Сусанинского сельского поселения Ульчского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создания и деятельности территориального общественного самоуправления в Сусанинском сельском поселении, полномочий органов местного самоуправления по содействию развития территориального общественного самоуправления и формы муниципальной поддержки деятельности общественного самоуправления.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48" w:rsidRPr="00851EDB" w:rsidRDefault="00B82248" w:rsidP="00B822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1. Общие положения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Территориальное общественное самоуправление (далее – ТОС) –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ТОС осуществляется непосредственно населением путем проведения собраний (конференций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граждан, а также посредством 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органов территориального общественного самоуправления.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осуществлении территориального общественного самоуправления могут принимать участие граждане, проживающие на территории Сусанинского сельского поселения (далее – сельское поселение), достигшие 16-летнего возраста.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Иностранные граждане, достигшие шестнадцатилетнего возраста и постоянно или преимущественно проживающие на соответствующей территории, обладают при осуществлении территориального общественного самоуправления правами в соответствии с международными договорами Российской Федерации и федеральными законами.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гражданин, достигший 16-летнего возраста, имеет право быть инициатором и участвовать в создании ТОС на той территории, где он 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проживает, принимать участие в собраниях (конференциях) граждан, проводимых ТОС, избирать и быть избранным в органы ТОС.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Структура, наименование и порядок избрания (формирования) органов, выборных лиц ТОС определяется уставом ТОС.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ТОС осуществляется на определенной части территории сельского поселения: подъезд многоквартирного жилого дома, многоквартирный жилой дом, группа жилых домов, улица, жилой микрорайон, сельский населенный пункт, не являющийся поселением, иные территории проживания граждан.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территории деятельности ТОС опред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еляются Решением Совета депутатов сельского поселения,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предложению населения (иници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ативной группы по созданию ТОС) проживающего на данной территории.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48" w:rsidRPr="00851EDB" w:rsidRDefault="00B82248" w:rsidP="00B8224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Порядок создания территориального общественного самоуправления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Создание ТОС осуществляется по инициативе граждан, проживающих на определенной территории.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Создание ТОС осуществляется на собрании (конференции) граждан, проживающих на территории, где предполагается осуществлять ТОС.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зависимости от числа граждан, постоянно проживающих на территории создаваемого ТОС, проводится собрание или конференция граждан.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численности жителей, проживающих на данной территории, менее 300 человек проводиться собрание граждан, при численности жителей более 300 человек – конференция граждан.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Инициативна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группа граждан 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обраща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Совет депутатов сельского поселения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администрацию Сусанинского сельского поселения с заявлением о намерении учредить ТОС на определенной территории. администрация сельского поселения в течение 14 дней, с даты поступления заявления, обязана предоставить инициативной группе граждан сведения о числе жителей соответствующей территории, имеющих право на участие в ТОС.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случае, если для проведения учредительного собрания (конференции) требуется выделени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помещения, Совет депутатов сельского поселения,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20 дней до даты проведения собрания (конференции) обращается в администрацию сельского поселения с заявлением о предоставлении помещения для проведения учредительного собрания (конференции), а в случае, если помещение не требуется, то не менее чем за 5 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даты проведения собрания (конференции),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администрацию сельского поселения и представительный орган сельского поселения о времени и месте проведения учредительного собрания (конференции). Администрация сельского поселения обязана не позднее, чем за 15 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даты проведения собрания (конференции)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решение о предоставлении помещения для проведения учредительного собрания 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(конференции) в указанное время, известить об этом инициативную группу для проведения информирования населения.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Инициативная группа в назначенное время проводит регистрацию участников собрания (делегатов конференции).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Инициативная группа сообщает участникам собрания (делегатам конференции) о правомочности собрания (конференции) и открывает его.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граждан по вопросам организации и осуществления ТОС считается правомочным, если в нем принимают участие не менее трети жителей соответствующей территории, имеющих право на участие в ТОС.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16-летнего возраста.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(конференция) принимает решение об организации и осуществлении на данной территории ТОС, дает ему наименование, определяет основные направления деятельности, утверждает устав ТОС, избирает органы ТОС.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Органы местного самоуправления поселения вправе направлять для участия в собрании (конференции) граждан своих представителей с правом совещательного голоса.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48" w:rsidRPr="00851EDB" w:rsidRDefault="00B82248" w:rsidP="00B822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 Устав территориального общественного самоуправления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Уставе ТОС устанавливаются: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ТОС;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территория, на которой оно осуществляется;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цели, задачи, формы и основные направления деятельности ТОС;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формирования, прекращения полномочий, права и обязанности, срок полномочий органов ТОС;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прекращения осуществления ТОС;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принятия решений;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приобретения имущества, а также порядок пользования и распоряжения указанным имуществом и финансовыми средствами.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Внесение в устав ТОС изменений и дополнений подлежит утверждению собранием (конференцией) граждан.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48" w:rsidRPr="00851EDB" w:rsidRDefault="00B82248" w:rsidP="00B8224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 Регистрация территориального общественного самоуправления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ТОС считается учрежденным с момента регистрации устава ТОС администрацией сельского поселения. Регистрацию устава ТОС осуществляет администрация в порядке, установленном настоящим Положением.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Уполномоченное учредительным собранием (конференцией) ТОС лицо, 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регистрации устава ТОС, к которому прилагаются: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протокол учредительного собрания (конференции), содержащий решение об учреждении ТОС и принятии устава ТОС;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участников учредительного собрания (конференции) ТОС;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ТОС, принятый собранием (конференцией).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ТОС представляется в 4 экземплярах, иные документы кроме заявления – в 3 экземплярах.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 А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 рассмотреть представленные документы в течение 15 дней со дня их поступления и принять решение о регистрации устава ТОС либо об отказе в его регистрации.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регистрации устава ТОС может быть отказано в случае: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несоответствия устава ТОС законодательству;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принятия решения об учреждении ТОС неправомочным составом собрания (конференции);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неполного комплекта документов, требующихся в соответствии с пунктом 4.2. настоящего Положения.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Отказ в регистрации устава ТОС не является препятствием для повторной подачи документов на регистрацию при условии устранения оснований, вызвавших отказ.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регистрации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ТОС может быть обжалован 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Регистрация устава ТОС оформляется внесением соответствующей записи в реестр уставов ТОС и отметкой о регистрации на титульных листах экземпляров устава ТОС.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 реестре уставов ТОС заносятся следующие сведения: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территория и границы ТОС;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ТОС;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местоположения органа ТОС (для юридических лиц – юридический адрес);</w:t>
      </w:r>
    </w:p>
    <w:p w:rsidR="00B82248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регистрации устава ТОС.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прекращения осуществления ТОС.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4.8. Заверенные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экземпляры устава ТОС, протокола учредительного собрания (конференции), списка участников (учредителей ТОС) учредительного собрания (конференции) ТОС возвращаются уполномоченному лицу, подавшему заявление о регистрации устава ТОС.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48" w:rsidRPr="00851EDB" w:rsidRDefault="00B82248" w:rsidP="00B8224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5. Организационные основы территориального общественного самоуправления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Порядок назначения и проведения собраний (конференций) граждан в целях осуществления ТОС определяется уставом ТОС.</w:t>
      </w:r>
    </w:p>
    <w:p w:rsidR="00B82248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Собрание (конференция)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созываться 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ТОС по собственной инициативе, по предложению органов местного самоуправления или инициативной группы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ТОС могут объединяться в союзы (ассоциации).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В целях организации и координации деятельности всех органов ТОС на территории Сусанинского сельского поселения, по инициативе председателей ТОС, может создаваться Совет председателей органов ТОС. Количественный состав и полномочия данного органа определяются на общем собрании председателей ТОС и закрепляются в уставе (положении) Совета.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48" w:rsidRPr="00851EDB" w:rsidRDefault="00B82248" w:rsidP="00B8224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6. Права и полномочия территориального общественного самоуправления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Зарегистрированные ТОС и их органы имеют право: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представлять интересы населения, проживающего на соответствующей территории;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и реализовывать собственные инициативы в вопросах местного значения за счет собственных и привлеченных средств;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в органы местного самоуправления проекты муниципальных правовых актов;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направлять в органы местного самоуправления поселения заключения на проекты муниципальных правовых актов;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публичных слушаниях и выдвигать инициативы по проведению публичных слушаний в сельском поселении;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принимать и направлять обращения в органы местного самоуправления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для обсуждения проектов муниципальных правовых актов по вопросам местного значения;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на собрания жителей и заседания органов ТОС представителей муниципальных учреждений и предприятий, органов местного самоуправления муниципального образования;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давать оценку качества работы муниципальных учреждений и предприятий, органов местного самоуправления поселения, их подразделений и должностных лиц и направлять свои предложения руководителям муниципальных учреждений и предприятий, в органы местного самоуправления сельского поселения.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могут на основании муниципального контракта и (или) договора между органами ТОС и органами местного самоуправления участвовать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закупок товаров, работ, услуг для обеспечения муниципальных нужд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реализации мероприятий муниципальных программ с использованием средств местного бюджета.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ТОС, наделенный правом юридического лица, осуществляет свою деятельность в соответствии с Гражданским кодексом Российской Федерации и Федеральным законом «О некоммерческих организациях».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48" w:rsidRPr="00851EDB" w:rsidRDefault="00B82248" w:rsidP="00B8224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7. Финансовые основы деятельности территориального общественного самоуправления со статусом юридического лица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7.1. Финансовые ресурсы ТОС, являющегося юридическим лицом, состоят из собственных средств, из отчислений от добровольных взносов и пожертвований предприятий, учреждений, организаций, граждан, а также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выделенных из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сельского поселения и из других, не запрещенных законом поступлений.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Органы ТОС используют имеющиеся в их распоряжении финансовые ресурсы в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ответствии с уставными целями, 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для проведения собраний и конференций граждан и иной осуществляемой ими деятельности.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Контроль за расходованием ТОС средств,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выделенных из бюджета     сельского 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органами местного самоуправления в соответствии с действующим законодательством и муниципальными правовыми актами.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48" w:rsidRPr="00851EDB" w:rsidRDefault="00B82248" w:rsidP="00B8224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8. Формы поддержки территориального общественного самоуправления в Сусанинском сельском поселении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Создание благоприятных условий для создания и деятельности ТОС в сельском поселении осуществляется через оказание поддержки инициативным группам при формировании ТОС, органам ТОС и активу ТОС в процессе их деятельности.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Поддержка ТОС в Сусанинском сельском поселении осуществляется в следующих формах: организационная, финансовая, информационно-консультативная поддержка.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8.2.1. Организационная поддержка предусматривает: содействие инициативным группам граждан в организации и проведении собраний по учреждению ТОС и выбору органов ТОС, а также собраний для осуществления деятельности; оказание помощи органам ТОС во взаимодействии с муниципальными организациями и учреждениями по вопросам организации совместной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 органами ТОС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8.2.2. Финансовая поддержка оказывается через выделение средств из местного бюджета для поддержки уставной деятельности ТОС и для осуществления инициатив ТОС в форме проектов и программ. Порядок выделения средств из местного бюджета в целях содействия территориальному общественному самоуправлению определяется муниципальным правовым актом сельского поселения.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8.2.3. Материальная поддержка осуществляется через предоставление органам ТОС материальных ресурсов, в том числе возможности использования муниципального имущества, для осуществления их деятельности.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8.2.4. Информационно-консультативная поддержка ТОС осуществляется через: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распространение информации о деятельности ТОС в средствах массовой информации;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оказание информационно-методической помощи органам ТОС и инициативным группам;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обучения актива ТОС;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мероприятиях ТОС и привлечение органов ТОС к участию в мероприятиях, организуемых органами местного самоуправления;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организацию и проведение мероприятий, популяризирующих деятельность ТОС среди населения и средства массовой информации.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информационно-консультационной поддержки может осуществляться через формирование и размещение муниципального заказа на проведение исследований, предоставление информационных, образовательных и консультативных услуг активу ТОС, необходимых для обеспечения их деятельности.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8.3. Условия и порядок оказания поддержки ТОС устанавливаются муниципальными правовыми актами.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48" w:rsidRPr="00851EDB" w:rsidRDefault="00B82248" w:rsidP="00B8224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9. Взаимодействие органов местного самоуправления с территориальным общественным самоуправлением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Органы местного самоуправления содействуют становлению и развитию ТОС в сельском поселении.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Органы местного самоуправления предоставляют органам ТОС необходимую информацию для осуществления полномочий, закрепленных в уставе ТОС.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Органы местного самоуправления сельского поселения обязаны по приглашению ТОС направлять своих представителей, а должностные лица органов местного самоуправления и муниципальных учреждений и предприятий обязаны присутствовать на собраниях жителей и заседаниях органов ТОС по их приглашению.</w:t>
      </w:r>
    </w:p>
    <w:p w:rsidR="00B82248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Органы местного самоуправления обязаны рассматривать предложения и обращения органов ТОС и давать на них ответы в 30-дневный сро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Оценка качества работы муниципальных учреждений и предприятий, органов местного самоуправления поселения, их подразделений и должностных лиц должна рассматриваться в обязательном порядке органами местного самоуправления, в которые они направлены.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9.6. Органы местного самоуправления поселения должны включать представителей ТОС в состав приемочных комиссий по приемке работ по капитальному ремонту муниципального жилого фонда, работ по благоустройству территорий, спортивных и детских площадок и других мест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досуга и отдыха жителей.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9.7. Органы местного самоуправления поселения 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законодательством порядке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заключать договора с органами ТОС по содержанию жилищного фонда, благоустройству территории, и осуществлении иной деятельности, направленной на удовлетворение 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социально-бытовых потребностей граждан с предоставлением средств местного бюджета.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9.8. Совет депутатов</w:t>
      </w: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решения об установлении границ деятельности ТОС по предложению инициативной группы граждан, на основе данного Положения;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ежегодно предусматривает в бюджете сельского поселения выделение средств на реализацию муниципальной программы развития ТОС;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информирование органов ТОС о своей деятельности и информирование депутатов и СМИ о деятельности ТОС.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9.9. Администрация сельского поселения: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содействие населению сельского поселения в осуществлении права на участие в ТОС;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разрабатывает, принимает и реализует муниципальные программы развития ТОС;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органы ТОС и согласовывает с ними планируемые работы на территории деятельности ТОС, затрагивающие интересы жителей данных территорий;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передавать на договорной основе органам ТОС финансовые и материальные средства для достижения ими своих целей и задач, а также обеспечивает контроль за целевым использованием этих средств;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материальную, организационную, консультационную и методическую помощь органам ТОС;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предоставляет органам ТОС возможность вносить предложения в проекты муниципальных программ, участвовать в их реализации и контроле за исполнением;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способствует выполнению решений собраний (конференций) ТОС, принятых в пределах их компетенций и содействует в опубликовании итого собраний (конференций) граждан;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другие полномочия по взаимодействию с ТОС в соответствии с настоящим Положением.</w:t>
      </w:r>
    </w:p>
    <w:p w:rsidR="00B82248" w:rsidRPr="00851EDB" w:rsidRDefault="00B82248" w:rsidP="00B8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48" w:rsidRPr="00851EDB" w:rsidRDefault="00B82248" w:rsidP="00B82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82248" w:rsidRPr="00851EDB" w:rsidRDefault="00B82248" w:rsidP="00B8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248" w:rsidRPr="00851EDB" w:rsidRDefault="00B82248" w:rsidP="00B8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248" w:rsidRPr="00851EDB" w:rsidRDefault="00B82248" w:rsidP="00B8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248" w:rsidRPr="00121EC8" w:rsidRDefault="00B82248" w:rsidP="00B82248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Pr="00121EC8" w:rsidRDefault="00B82248" w:rsidP="00B82248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Pr="00121EC8" w:rsidRDefault="00B82248" w:rsidP="00B82248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Pr="00121EC8" w:rsidRDefault="00B82248" w:rsidP="00B82248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2248" w:rsidRDefault="00B82248" w:rsidP="00B8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14739" w:rsidRDefault="00414739"/>
    <w:sectPr w:rsidR="0041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C9"/>
    <w:rsid w:val="00414739"/>
    <w:rsid w:val="008D5E73"/>
    <w:rsid w:val="00990EC9"/>
    <w:rsid w:val="00B8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7F132-2C6C-4663-AA5A-7BB36FF9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2916</Words>
  <Characters>16622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2019-07-16T15:16:00Z</dcterms:created>
  <dcterms:modified xsi:type="dcterms:W3CDTF">2019-07-16T15:31:00Z</dcterms:modified>
</cp:coreProperties>
</file>